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B8" w:rsidRPr="00884C6A" w:rsidRDefault="00BA04B8" w:rsidP="00BA04B8">
      <w:pPr>
        <w:jc w:val="center"/>
        <w:rPr>
          <w:rFonts w:ascii="Century" w:eastAsia="ＭＳ 明朝" w:hAnsi="Century" w:cs="Times New Roman"/>
        </w:rPr>
      </w:pPr>
      <w:r w:rsidRPr="00884C6A">
        <w:rPr>
          <w:rFonts w:ascii="Century" w:eastAsia="ＭＳ 明朝" w:hAnsi="Century" w:cs="Times New Roman" w:hint="eastAsia"/>
        </w:rPr>
        <w:t xml:space="preserve">ほぼ週刊コラム　</w:t>
      </w:r>
      <w:r w:rsidRPr="00884C6A">
        <w:rPr>
          <w:rFonts w:ascii="Century" w:eastAsia="ＭＳ 明朝" w:hAnsi="Century" w:cs="Times New Roman" w:hint="eastAsia"/>
        </w:rPr>
        <w:t>Partnership</w:t>
      </w:r>
      <w:r w:rsidRPr="00884C6A">
        <w:rPr>
          <w:rFonts w:ascii="Century" w:eastAsia="ＭＳ 明朝" w:hAnsi="Century" w:cs="Times New Roman" w:hint="eastAsia"/>
        </w:rPr>
        <w:t>論　その１２</w:t>
      </w:r>
      <w:r>
        <w:rPr>
          <w:rFonts w:ascii="Century" w:eastAsia="ＭＳ 明朝" w:hAnsi="Century" w:cs="Times New Roman" w:hint="eastAsia"/>
        </w:rPr>
        <w:t>５</w:t>
      </w:r>
    </w:p>
    <w:p w:rsidR="00BA04B8" w:rsidRPr="00884C6A" w:rsidRDefault="00BA04B8" w:rsidP="00BA04B8">
      <w:pPr>
        <w:jc w:val="center"/>
        <w:rPr>
          <w:rFonts w:ascii="Century" w:eastAsia="ＭＳ 明朝" w:hAnsi="Century" w:cs="Times New Roman"/>
          <w:b/>
        </w:rPr>
      </w:pPr>
      <w:r w:rsidRPr="00884C6A">
        <w:rPr>
          <w:rFonts w:ascii="Century" w:eastAsia="ＭＳ 明朝" w:hAnsi="Century" w:cs="Times New Roman"/>
          <w:b/>
        </w:rPr>
        <w:t>シリーズ：『米国</w:t>
      </w:r>
      <w:r w:rsidRPr="00884C6A">
        <w:rPr>
          <w:rFonts w:ascii="Century" w:eastAsia="ＭＳ 明朝" w:hAnsi="Century" w:cs="Times New Roman"/>
          <w:b/>
        </w:rPr>
        <w:t>Partnership</w:t>
      </w:r>
      <w:r w:rsidRPr="00884C6A">
        <w:rPr>
          <w:rFonts w:ascii="Century" w:eastAsia="ＭＳ 明朝" w:hAnsi="Century" w:cs="Times New Roman"/>
          <w:b/>
        </w:rPr>
        <w:t>税制勉強会』の振り返りと準備</w:t>
      </w:r>
    </w:p>
    <w:p w:rsidR="00BA04B8" w:rsidRPr="00884C6A" w:rsidRDefault="00BA04B8" w:rsidP="00BA04B8">
      <w:pPr>
        <w:jc w:val="center"/>
        <w:rPr>
          <w:rFonts w:ascii="Century" w:eastAsia="ＭＳ 明朝" w:hAnsi="Century" w:cs="Times New Roman"/>
        </w:rPr>
      </w:pPr>
      <w:r w:rsidRPr="00884C6A">
        <w:rPr>
          <w:rFonts w:ascii="Century" w:eastAsia="ＭＳ 明朝" w:hAnsi="Century" w:cs="Times New Roman" w:hint="eastAsia"/>
          <w:b/>
        </w:rPr>
        <w:t>第</w:t>
      </w:r>
      <w:r>
        <w:rPr>
          <w:rFonts w:ascii="Century" w:eastAsia="ＭＳ 明朝" w:hAnsi="Century" w:cs="Times New Roman" w:hint="eastAsia"/>
          <w:b/>
        </w:rPr>
        <w:t>六</w:t>
      </w:r>
      <w:r w:rsidRPr="00884C6A">
        <w:rPr>
          <w:rFonts w:ascii="Century" w:eastAsia="ＭＳ 明朝" w:hAnsi="Century" w:cs="Times New Roman" w:hint="eastAsia"/>
          <w:b/>
        </w:rPr>
        <w:t>回勉強会（</w:t>
      </w:r>
      <w:hyperlink r:id="rId8" w:history="1">
        <w:r w:rsidRPr="00884C6A">
          <w:rPr>
            <w:rFonts w:ascii="Century" w:eastAsia="ＭＳ 明朝" w:hAnsi="Century" w:cs="Times New Roman" w:hint="eastAsia"/>
            <w:b/>
            <w:color w:val="0000FF"/>
            <w:u w:val="single"/>
          </w:rPr>
          <w:t>年表</w:t>
        </w:r>
      </w:hyperlink>
      <w:r w:rsidRPr="00884C6A">
        <w:rPr>
          <w:rFonts w:ascii="Century" w:eastAsia="ＭＳ 明朝" w:hAnsi="Century" w:cs="Times New Roman" w:hint="eastAsia"/>
          <w:b/>
        </w:rPr>
        <w:t>項目</w:t>
      </w:r>
      <w:r>
        <w:rPr>
          <w:rFonts w:ascii="Century" w:eastAsia="ＭＳ 明朝" w:hAnsi="Century" w:cs="Times New Roman" w:hint="eastAsia"/>
          <w:b/>
        </w:rPr>
        <w:t>３</w:t>
      </w:r>
      <w:r w:rsidRPr="00884C6A">
        <w:rPr>
          <w:rFonts w:ascii="Century" w:eastAsia="ＭＳ 明朝" w:hAnsi="Century" w:cs="Times New Roman" w:hint="eastAsia"/>
          <w:b/>
        </w:rPr>
        <w:t>：</w:t>
      </w:r>
      <w:r w:rsidRPr="00623705">
        <w:rPr>
          <w:rFonts w:ascii="Century" w:eastAsia="ＭＳ 明朝" w:hAnsi="Century" w:cs="Times New Roman" w:hint="eastAsia"/>
          <w:b/>
        </w:rPr>
        <w:t>世界初の本格的</w:t>
      </w:r>
      <w:r w:rsidRPr="00623705">
        <w:rPr>
          <w:rFonts w:ascii="Century" w:eastAsia="ＭＳ 明朝" w:hAnsi="Century" w:cs="Times New Roman" w:hint="eastAsia"/>
          <w:b/>
        </w:rPr>
        <w:t>partnership</w:t>
      </w:r>
      <w:r w:rsidRPr="00623705">
        <w:rPr>
          <w:rFonts w:ascii="Century" w:eastAsia="ＭＳ 明朝" w:hAnsi="Century" w:cs="Times New Roman" w:hint="eastAsia"/>
          <w:b/>
        </w:rPr>
        <w:t>税制</w:t>
      </w:r>
      <w:r w:rsidRPr="00623705">
        <w:rPr>
          <w:rFonts w:ascii="Century" w:eastAsia="ＭＳ 明朝" w:hAnsi="Century" w:cs="Times New Roman" w:hint="eastAsia"/>
          <w:b/>
        </w:rPr>
        <w:t>code</w:t>
      </w:r>
      <w:r>
        <w:rPr>
          <w:rFonts w:ascii="Century" w:eastAsia="ＭＳ 明朝" w:hAnsi="Century" w:cs="Times New Roman" w:hint="eastAsia"/>
          <w:b/>
        </w:rPr>
        <w:t>）</w:t>
      </w:r>
      <w:r w:rsidRPr="00884C6A">
        <w:rPr>
          <w:rFonts w:ascii="Century" w:eastAsia="ＭＳ 明朝" w:hAnsi="Century" w:cs="Times New Roman" w:hint="eastAsia"/>
          <w:b/>
        </w:rPr>
        <w:t>の</w:t>
      </w:r>
      <w:r>
        <w:rPr>
          <w:rFonts w:ascii="Century" w:eastAsia="ＭＳ 明朝" w:hAnsi="Century" w:cs="Times New Roman" w:hint="eastAsia"/>
          <w:b/>
        </w:rPr>
        <w:t>準備</w:t>
      </w:r>
      <w:r w:rsidRPr="00884C6A">
        <w:rPr>
          <w:rFonts w:ascii="Century" w:eastAsia="ＭＳ 明朝" w:hAnsi="Century" w:cs="Times New Roman" w:hint="eastAsia"/>
          <w:b/>
        </w:rPr>
        <w:t>（</w:t>
      </w:r>
      <w:r>
        <w:rPr>
          <w:rFonts w:ascii="Century" w:eastAsia="ＭＳ 明朝" w:hAnsi="Century" w:cs="Times New Roman" w:hint="eastAsia"/>
          <w:b/>
        </w:rPr>
        <w:t>２</w:t>
      </w:r>
      <w:r w:rsidRPr="00884C6A">
        <w:rPr>
          <w:rFonts w:ascii="Century" w:eastAsia="ＭＳ 明朝" w:hAnsi="Century" w:cs="Times New Roman" w:hint="eastAsia"/>
          <w:b/>
        </w:rPr>
        <w:t>）：</w:t>
      </w:r>
    </w:p>
    <w:p w:rsidR="00BA04B8" w:rsidRDefault="00BA04B8" w:rsidP="00BA04B8">
      <w:pPr>
        <w:jc w:val="center"/>
        <w:rPr>
          <w:rFonts w:ascii="Century" w:eastAsia="ＭＳ 明朝" w:hAnsi="Century" w:cs="Times New Roman" w:hint="eastAsia"/>
          <w:b/>
        </w:rPr>
      </w:pPr>
      <w:r>
        <w:rPr>
          <w:rFonts w:ascii="Century" w:eastAsia="ＭＳ 明朝" w:hAnsi="Century" w:cs="Times New Roman" w:hint="eastAsia"/>
          <w:b/>
        </w:rPr>
        <w:t>シャウプ使節団</w:t>
      </w:r>
      <w:r w:rsidR="00947240">
        <w:rPr>
          <w:rFonts w:ascii="Century" w:eastAsia="ＭＳ 明朝" w:hAnsi="Century" w:cs="Times New Roman" w:hint="eastAsia"/>
          <w:b/>
        </w:rPr>
        <w:t>訪日</w:t>
      </w:r>
      <w:r w:rsidR="00CD741F">
        <w:rPr>
          <w:rFonts w:ascii="Century" w:eastAsia="ＭＳ 明朝" w:hAnsi="Century" w:cs="Times New Roman" w:hint="eastAsia"/>
          <w:b/>
        </w:rPr>
        <w:t>（</w:t>
      </w:r>
      <w:r w:rsidR="00CD741F">
        <w:rPr>
          <w:rFonts w:ascii="Century" w:eastAsia="ＭＳ 明朝" w:hAnsi="Century" w:cs="Times New Roman" w:hint="eastAsia"/>
          <w:b/>
        </w:rPr>
        <w:t>1949</w:t>
      </w:r>
      <w:r w:rsidR="00CD741F">
        <w:rPr>
          <w:rFonts w:ascii="Century" w:eastAsia="ＭＳ 明朝" w:hAnsi="Century" w:cs="Times New Roman" w:hint="eastAsia"/>
          <w:b/>
        </w:rPr>
        <w:t>年）</w:t>
      </w:r>
      <w:r>
        <w:rPr>
          <w:rFonts w:ascii="Century" w:eastAsia="ＭＳ 明朝" w:hAnsi="Century" w:cs="Times New Roman" w:hint="eastAsia"/>
          <w:b/>
        </w:rPr>
        <w:t>は</w:t>
      </w:r>
      <w:r w:rsidR="00947240">
        <w:rPr>
          <w:rFonts w:ascii="Century" w:eastAsia="ＭＳ 明朝" w:hAnsi="Century" w:cs="Times New Roman" w:hint="eastAsia"/>
          <w:b/>
        </w:rPr>
        <w:t>Subchapter K</w:t>
      </w:r>
      <w:r w:rsidR="00947240">
        <w:rPr>
          <w:rFonts w:ascii="Century" w:eastAsia="ＭＳ 明朝" w:hAnsi="Century" w:cs="Times New Roman" w:hint="eastAsia"/>
          <w:b/>
        </w:rPr>
        <w:t>誕生の直前。</w:t>
      </w:r>
      <w:r w:rsidR="00B36B4F">
        <w:rPr>
          <w:rFonts w:ascii="Century" w:eastAsia="ＭＳ 明朝" w:hAnsi="Century" w:cs="Times New Roman" w:hint="eastAsia"/>
          <w:b/>
        </w:rPr>
        <w:t>もし順番が逆だったなら</w:t>
      </w:r>
      <w:r w:rsidR="00B36B4F">
        <w:rPr>
          <w:rFonts w:ascii="Century" w:eastAsia="ＭＳ 明朝" w:hAnsi="Century" w:cs="Times New Roman"/>
          <w:b/>
        </w:rPr>
        <w:t>…</w:t>
      </w:r>
      <w:r w:rsidR="00B36B4F">
        <w:rPr>
          <w:rFonts w:ascii="Century" w:eastAsia="ＭＳ 明朝" w:hAnsi="Century" w:cs="Times New Roman" w:hint="eastAsia"/>
          <w:b/>
        </w:rPr>
        <w:t>。</w:t>
      </w:r>
    </w:p>
    <w:p w:rsidR="00BA04B8" w:rsidRPr="00884C6A" w:rsidRDefault="00BA04B8" w:rsidP="00BA04B8">
      <w:pPr>
        <w:jc w:val="right"/>
        <w:rPr>
          <w:rFonts w:ascii="Century" w:eastAsia="ＭＳ 明朝" w:hAnsi="Century" w:cs="Times New Roman"/>
        </w:rPr>
      </w:pPr>
      <w:r w:rsidRPr="00884C6A">
        <w:rPr>
          <w:rFonts w:ascii="Century" w:eastAsia="ＭＳ 明朝" w:hAnsi="Century" w:cs="Times New Roman" w:hint="eastAsia"/>
        </w:rPr>
        <w:t xml:space="preserve">　</w:t>
      </w:r>
      <w:r w:rsidRPr="00884C6A">
        <w:rPr>
          <w:rFonts w:ascii="Century" w:eastAsia="ＭＳ 明朝" w:hAnsi="Century" w:cs="Times New Roman" w:hint="eastAsia"/>
        </w:rPr>
        <w:t>2014.1</w:t>
      </w:r>
      <w:r>
        <w:rPr>
          <w:rFonts w:ascii="Century" w:eastAsia="ＭＳ 明朝" w:hAnsi="Century" w:cs="Times New Roman" w:hint="eastAsia"/>
        </w:rPr>
        <w:t>2.25</w:t>
      </w:r>
      <w:r w:rsidRPr="00884C6A">
        <w:rPr>
          <w:rFonts w:ascii="Century" w:eastAsia="ＭＳ 明朝" w:hAnsi="Century" w:cs="Times New Roman" w:hint="eastAsia"/>
        </w:rPr>
        <w:t xml:space="preserve">　</w:t>
      </w:r>
      <w:r w:rsidRPr="00884C6A">
        <w:rPr>
          <w:rFonts w:ascii="Century" w:eastAsia="ＭＳ 明朝" w:hAnsi="Century" w:cs="Times New Roman" w:hint="eastAsia"/>
        </w:rPr>
        <w:t>rev.1</w:t>
      </w:r>
      <w:r w:rsidRPr="00884C6A">
        <w:rPr>
          <w:rFonts w:ascii="Century" w:eastAsia="ＭＳ 明朝" w:hAnsi="Century" w:cs="Times New Roman" w:hint="eastAsia"/>
        </w:rPr>
        <w:t xml:space="preserve">　齋藤旬　</w:t>
      </w:r>
    </w:p>
    <w:p w:rsidR="00CB227F" w:rsidRDefault="00BA04B8" w:rsidP="00BA04B8">
      <w:pPr>
        <w:rPr>
          <w:szCs w:val="21"/>
        </w:rPr>
      </w:pPr>
      <w:r w:rsidRPr="00884C6A">
        <w:rPr>
          <w:rFonts w:ascii="Century" w:eastAsia="ＭＳ 明朝" w:hAnsi="Century" w:cs="Times New Roman"/>
        </w:rPr>
        <w:t xml:space="preserve">　</w:t>
      </w:r>
      <w:r>
        <w:rPr>
          <w:rFonts w:ascii="Century" w:eastAsia="ＭＳ 明朝" w:hAnsi="Century" w:cs="Times New Roman"/>
          <w:b/>
        </w:rPr>
        <w:t>休</w:t>
      </w:r>
      <w:r w:rsidRPr="00CD741F">
        <w:rPr>
          <w:rFonts w:ascii="Century" w:eastAsia="ＭＳ 明朝" w:hAnsi="Century" w:cs="Times New Roman"/>
          <w:b/>
          <w:szCs w:val="21"/>
        </w:rPr>
        <w:t>刊予定だったが、</w:t>
      </w:r>
      <w:r w:rsidRPr="00CD741F">
        <w:rPr>
          <w:rFonts w:ascii="Century" w:eastAsia="ＭＳ 明朝" w:hAnsi="Century" w:cs="Times New Roman"/>
          <w:szCs w:val="21"/>
        </w:rPr>
        <w:t>簡単なものを書くことにした。戦後</w:t>
      </w:r>
      <w:r w:rsidR="00F07F02">
        <w:rPr>
          <w:rFonts w:ascii="Century" w:eastAsia="ＭＳ 明朝" w:hAnsi="Century" w:cs="Times New Roman"/>
          <w:szCs w:val="21"/>
        </w:rPr>
        <w:t>直ぐの</w:t>
      </w:r>
      <w:r w:rsidRPr="00CD741F">
        <w:rPr>
          <w:rFonts w:ascii="Century" w:eastAsia="ＭＳ 明朝" w:hAnsi="Century" w:cs="Times New Roman"/>
          <w:szCs w:val="21"/>
        </w:rPr>
        <w:t>1949</w:t>
      </w:r>
      <w:r w:rsidRPr="00CD741F">
        <w:rPr>
          <w:rFonts w:ascii="Century" w:eastAsia="ＭＳ 明朝" w:hAnsi="Century" w:cs="Times New Roman"/>
          <w:szCs w:val="21"/>
        </w:rPr>
        <w:t>年に</w:t>
      </w:r>
      <w:r w:rsidR="00CC6608">
        <w:rPr>
          <w:rFonts w:ascii="Century" w:eastAsia="ＭＳ 明朝" w:hAnsi="Century" w:cs="Times New Roman"/>
          <w:szCs w:val="21"/>
        </w:rPr>
        <w:t>米国から</w:t>
      </w:r>
      <w:r w:rsidRPr="00CD741F">
        <w:rPr>
          <w:rFonts w:ascii="Century" w:eastAsia="ＭＳ 明朝" w:hAnsi="Century" w:cs="Times New Roman"/>
          <w:szCs w:val="21"/>
        </w:rPr>
        <w:t>日本を訪れたシャウプ使節団は、その</w:t>
      </w:r>
      <w:hyperlink r:id="rId9" w:history="1">
        <w:r w:rsidRPr="00CC5510">
          <w:rPr>
            <w:rStyle w:val="ac"/>
            <w:rFonts w:ascii="Century" w:eastAsia="ＭＳ 明朝" w:hAnsi="Century" w:cs="Times New Roman"/>
            <w:szCs w:val="21"/>
          </w:rPr>
          <w:t>勧告</w:t>
        </w:r>
        <w:r w:rsidR="00CC5510" w:rsidRPr="00CC5510">
          <w:rPr>
            <w:rStyle w:val="ac"/>
            <w:rFonts w:ascii="Century" w:eastAsia="ＭＳ 明朝" w:hAnsi="Century" w:cs="Times New Roman"/>
            <w:szCs w:val="21"/>
          </w:rPr>
          <w:t>序文</w:t>
        </w:r>
      </w:hyperlink>
      <w:r w:rsidRPr="00CD741F">
        <w:rPr>
          <w:rFonts w:ascii="Century" w:eastAsia="ＭＳ 明朝" w:hAnsi="Century" w:cs="Times New Roman"/>
          <w:szCs w:val="21"/>
        </w:rPr>
        <w:t>にあるように</w:t>
      </w:r>
      <w:r w:rsidRPr="00CD741F">
        <w:rPr>
          <w:rFonts w:hint="eastAsia"/>
          <w:szCs w:val="21"/>
        </w:rPr>
        <w:t>「世界で最もすぐれた税制を日本に構築する」という理想に燃え、当時の米国式</w:t>
      </w:r>
      <w:r w:rsidR="00CD741F" w:rsidRPr="00CD741F">
        <w:rPr>
          <w:rFonts w:hint="eastAsia"/>
          <w:szCs w:val="21"/>
        </w:rPr>
        <w:t>税制を骨格とする税制</w:t>
      </w:r>
      <w:r w:rsidR="00CD741F">
        <w:rPr>
          <w:rFonts w:hint="eastAsia"/>
          <w:szCs w:val="21"/>
        </w:rPr>
        <w:t>を日本にもたらした。</w:t>
      </w:r>
    </w:p>
    <w:p w:rsidR="008028DD" w:rsidRDefault="00CD741F" w:rsidP="00BA04B8">
      <w:pPr>
        <w:rPr>
          <w:szCs w:val="21"/>
        </w:rPr>
      </w:pPr>
      <w:r>
        <w:rPr>
          <w:rFonts w:hint="eastAsia"/>
          <w:szCs w:val="21"/>
        </w:rPr>
        <w:t xml:space="preserve">　</w:t>
      </w:r>
      <w:r w:rsidR="00CC6608">
        <w:rPr>
          <w:rFonts w:hint="eastAsia"/>
          <w:szCs w:val="21"/>
        </w:rPr>
        <w:t>この</w:t>
      </w:r>
      <w:r w:rsidR="008028DD">
        <w:rPr>
          <w:rFonts w:hint="eastAsia"/>
          <w:szCs w:val="21"/>
        </w:rPr>
        <w:t>シャウプ税制は、</w:t>
      </w:r>
      <w:r>
        <w:rPr>
          <w:rFonts w:hint="eastAsia"/>
          <w:szCs w:val="21"/>
        </w:rPr>
        <w:t>確かに素晴らしい税制だった。</w:t>
      </w:r>
      <w:hyperlink r:id="rId10" w:history="1">
        <w:r w:rsidRPr="006345E8">
          <w:rPr>
            <w:rStyle w:val="ac"/>
            <w:rFonts w:hint="eastAsia"/>
            <w:szCs w:val="21"/>
          </w:rPr>
          <w:t>先週</w:t>
        </w:r>
        <w:r w:rsidR="00827EED" w:rsidRPr="006345E8">
          <w:rPr>
            <w:rStyle w:val="ac"/>
            <w:szCs w:val="21"/>
          </w:rPr>
          <w:t>のコラム１２４</w:t>
        </w:r>
      </w:hyperlink>
      <w:r w:rsidR="00827EED">
        <w:rPr>
          <w:szCs w:val="21"/>
        </w:rPr>
        <w:t>の</w:t>
      </w:r>
      <w:r w:rsidR="00827EED">
        <w:rPr>
          <w:szCs w:val="21"/>
        </w:rPr>
        <w:t>3</w:t>
      </w:r>
      <w:r w:rsidR="00827EED">
        <w:rPr>
          <w:szCs w:val="21"/>
        </w:rPr>
        <w:t>頁目に</w:t>
      </w:r>
      <w:r w:rsidR="008779DC">
        <w:rPr>
          <w:rFonts w:hint="eastAsia"/>
          <w:szCs w:val="21"/>
        </w:rPr>
        <w:t>示したが</w:t>
      </w:r>
      <w:r>
        <w:rPr>
          <w:rFonts w:hint="eastAsia"/>
          <w:szCs w:val="21"/>
        </w:rPr>
        <w:t>、当時の米国連邦歳入の大半は</w:t>
      </w:r>
      <w:r>
        <w:rPr>
          <w:rFonts w:hint="eastAsia"/>
          <w:szCs w:val="21"/>
        </w:rPr>
        <w:t>individual income tax</w:t>
      </w:r>
      <w:r>
        <w:rPr>
          <w:rFonts w:hint="eastAsia"/>
          <w:szCs w:val="21"/>
        </w:rPr>
        <w:t>と</w:t>
      </w:r>
      <w:r>
        <w:rPr>
          <w:rFonts w:hint="eastAsia"/>
          <w:szCs w:val="21"/>
        </w:rPr>
        <w:t>corporate income tax</w:t>
      </w:r>
      <w:r w:rsidR="008779DC">
        <w:rPr>
          <w:rFonts w:hint="eastAsia"/>
          <w:szCs w:val="21"/>
        </w:rPr>
        <w:t>で構成されていた。</w:t>
      </w:r>
      <w:r w:rsidR="00B678A1">
        <w:rPr>
          <w:rFonts w:hint="eastAsia"/>
          <w:szCs w:val="21"/>
        </w:rPr>
        <w:t>この二税を基本とする米国税制に、</w:t>
      </w:r>
      <w:r w:rsidR="008779DC">
        <w:rPr>
          <w:rFonts w:hint="eastAsia"/>
          <w:szCs w:val="21"/>
        </w:rPr>
        <w:t>米</w:t>
      </w:r>
      <w:r w:rsidR="005D3D13">
        <w:rPr>
          <w:rFonts w:hint="eastAsia"/>
          <w:szCs w:val="21"/>
        </w:rPr>
        <w:t>国</w:t>
      </w:r>
      <w:r w:rsidR="008779DC">
        <w:rPr>
          <w:rFonts w:hint="eastAsia"/>
          <w:szCs w:val="21"/>
        </w:rPr>
        <w:t>租税学者であるシャウプは大きな自信を持って</w:t>
      </w:r>
      <w:r w:rsidR="00696B8D">
        <w:rPr>
          <w:rFonts w:hint="eastAsia"/>
          <w:szCs w:val="21"/>
        </w:rPr>
        <w:t>いたので</w:t>
      </w:r>
      <w:r w:rsidR="008779DC">
        <w:rPr>
          <w:rFonts w:hint="eastAsia"/>
          <w:szCs w:val="21"/>
        </w:rPr>
        <w:t>、</w:t>
      </w:r>
      <w:r w:rsidR="00B678A1">
        <w:rPr>
          <w:rFonts w:hint="eastAsia"/>
          <w:szCs w:val="21"/>
        </w:rPr>
        <w:t>ザックリと言えば</w:t>
      </w:r>
      <w:r w:rsidR="008779DC">
        <w:rPr>
          <w:rFonts w:hint="eastAsia"/>
          <w:szCs w:val="21"/>
        </w:rPr>
        <w:t>、これをそのまま日本に導入したのがシャウプ税制だったと言える。</w:t>
      </w:r>
      <w:r w:rsidR="00F07F02">
        <w:rPr>
          <w:rFonts w:hint="eastAsia"/>
          <w:szCs w:val="21"/>
        </w:rPr>
        <w:t>この二税は、国家の</w:t>
      </w:r>
      <w:r w:rsidR="00B36B4F">
        <w:rPr>
          <w:rFonts w:hint="eastAsia"/>
          <w:szCs w:val="21"/>
        </w:rPr>
        <w:t>歩調</w:t>
      </w:r>
      <w:r w:rsidR="00F07F02">
        <w:rPr>
          <w:rFonts w:hint="eastAsia"/>
          <w:szCs w:val="21"/>
        </w:rPr>
        <w:t>と</w:t>
      </w:r>
      <w:r w:rsidR="00F07F02">
        <w:rPr>
          <w:rFonts w:hint="eastAsia"/>
          <w:szCs w:val="21"/>
        </w:rPr>
        <w:t>corporates</w:t>
      </w:r>
      <w:r w:rsidR="00F07F02">
        <w:rPr>
          <w:rFonts w:hint="eastAsia"/>
          <w:szCs w:val="21"/>
        </w:rPr>
        <w:t>の</w:t>
      </w:r>
      <w:r w:rsidR="00B36B4F">
        <w:rPr>
          <w:rFonts w:hint="eastAsia"/>
          <w:szCs w:val="21"/>
        </w:rPr>
        <w:t>歩調</w:t>
      </w:r>
      <w:r w:rsidR="00F07F02">
        <w:rPr>
          <w:rFonts w:hint="eastAsia"/>
          <w:szCs w:val="21"/>
        </w:rPr>
        <w:t>を合わせるため</w:t>
      </w:r>
      <w:r w:rsidR="00B36B4F">
        <w:rPr>
          <w:rFonts w:hint="eastAsia"/>
          <w:szCs w:val="21"/>
        </w:rPr>
        <w:t>に両者の足を繋ぐ</w:t>
      </w:r>
      <w:r w:rsidR="00F07F02">
        <w:rPr>
          <w:rFonts w:hint="eastAsia"/>
          <w:szCs w:val="21"/>
        </w:rPr>
        <w:t>「紐帯」だから、シャウプ税制</w:t>
      </w:r>
      <w:r w:rsidR="00B678A1">
        <w:rPr>
          <w:rFonts w:hint="eastAsia"/>
          <w:szCs w:val="21"/>
        </w:rPr>
        <w:t>導入をもって</w:t>
      </w:r>
      <w:r w:rsidR="00F07F02">
        <w:rPr>
          <w:rFonts w:hint="eastAsia"/>
          <w:szCs w:val="21"/>
        </w:rPr>
        <w:t>、</w:t>
      </w:r>
      <w:r w:rsidR="00471855">
        <w:rPr>
          <w:rFonts w:hint="eastAsia"/>
          <w:szCs w:val="21"/>
        </w:rPr>
        <w:t>c</w:t>
      </w:r>
      <w:r w:rsidR="008028DD">
        <w:rPr>
          <w:rFonts w:hint="eastAsia"/>
          <w:szCs w:val="21"/>
        </w:rPr>
        <w:t>orporati</w:t>
      </w:r>
      <w:r w:rsidR="00CC6608">
        <w:rPr>
          <w:rFonts w:hint="eastAsia"/>
          <w:szCs w:val="21"/>
        </w:rPr>
        <w:t>s</w:t>
      </w:r>
      <w:r w:rsidR="008028DD">
        <w:rPr>
          <w:rFonts w:hint="eastAsia"/>
          <w:szCs w:val="21"/>
        </w:rPr>
        <w:t>m</w:t>
      </w:r>
      <w:r w:rsidR="00CC6608">
        <w:rPr>
          <w:rFonts w:hint="eastAsia"/>
          <w:szCs w:val="21"/>
        </w:rPr>
        <w:t xml:space="preserve"> --- </w:t>
      </w:r>
      <w:r w:rsidR="00CC6608">
        <w:rPr>
          <w:rFonts w:hint="eastAsia"/>
          <w:szCs w:val="21"/>
        </w:rPr>
        <w:t>国家と</w:t>
      </w:r>
      <w:r w:rsidR="00CC6608">
        <w:rPr>
          <w:rFonts w:hint="eastAsia"/>
          <w:szCs w:val="21"/>
        </w:rPr>
        <w:t>corporate</w:t>
      </w:r>
      <w:r w:rsidR="00CC6608">
        <w:rPr>
          <w:rFonts w:hint="eastAsia"/>
          <w:szCs w:val="21"/>
        </w:rPr>
        <w:t>が二人三脚して国家経済を発展させること</w:t>
      </w:r>
      <w:r w:rsidR="00B678A1">
        <w:rPr>
          <w:rFonts w:hint="eastAsia"/>
          <w:szCs w:val="21"/>
        </w:rPr>
        <w:t xml:space="preserve"> --- </w:t>
      </w:r>
      <w:r w:rsidR="00F07F02">
        <w:rPr>
          <w:rFonts w:hint="eastAsia"/>
          <w:szCs w:val="21"/>
        </w:rPr>
        <w:t>が日本に導入された</w:t>
      </w:r>
      <w:r w:rsidR="00B678A1">
        <w:rPr>
          <w:rFonts w:hint="eastAsia"/>
          <w:szCs w:val="21"/>
        </w:rPr>
        <w:t>と言って良いだろう</w:t>
      </w:r>
      <w:r w:rsidR="00F07F02">
        <w:rPr>
          <w:rFonts w:hint="eastAsia"/>
          <w:szCs w:val="21"/>
        </w:rPr>
        <w:t>。</w:t>
      </w:r>
    </w:p>
    <w:p w:rsidR="008779DC" w:rsidRDefault="008779DC" w:rsidP="00BA04B8">
      <w:pPr>
        <w:rPr>
          <w:szCs w:val="21"/>
        </w:rPr>
      </w:pPr>
      <w:r>
        <w:rPr>
          <w:rFonts w:hint="eastAsia"/>
          <w:szCs w:val="21"/>
        </w:rPr>
        <w:t xml:space="preserve">　</w:t>
      </w:r>
      <w:r w:rsidR="006345E8">
        <w:rPr>
          <w:rFonts w:hint="eastAsia"/>
          <w:szCs w:val="21"/>
        </w:rPr>
        <w:t>20</w:t>
      </w:r>
      <w:r w:rsidR="006345E8">
        <w:rPr>
          <w:rFonts w:hint="eastAsia"/>
          <w:szCs w:val="21"/>
        </w:rPr>
        <w:t>世紀中盤の世界中で</w:t>
      </w:r>
      <w:r w:rsidR="006345E8">
        <w:rPr>
          <w:rFonts w:hint="eastAsia"/>
          <w:szCs w:val="21"/>
        </w:rPr>
        <w:t>corporatism</w:t>
      </w:r>
      <w:r w:rsidR="006345E8">
        <w:rPr>
          <w:rFonts w:hint="eastAsia"/>
          <w:szCs w:val="21"/>
        </w:rPr>
        <w:t>が効を奏したことを考えると、</w:t>
      </w:r>
      <w:r w:rsidR="00B678A1">
        <w:rPr>
          <w:rFonts w:hint="eastAsia"/>
          <w:szCs w:val="21"/>
        </w:rPr>
        <w:t>戦後</w:t>
      </w:r>
      <w:r w:rsidR="00CC5510">
        <w:rPr>
          <w:rFonts w:hint="eastAsia"/>
          <w:szCs w:val="21"/>
        </w:rPr>
        <w:t>日本</w:t>
      </w:r>
      <w:r w:rsidR="00B678A1">
        <w:rPr>
          <w:rFonts w:hint="eastAsia"/>
          <w:szCs w:val="21"/>
        </w:rPr>
        <w:t>の「奇跡の復興」と「高度経済成長」は</w:t>
      </w:r>
      <w:r w:rsidR="006345E8">
        <w:rPr>
          <w:rFonts w:hint="eastAsia"/>
          <w:szCs w:val="21"/>
        </w:rPr>
        <w:t>、</w:t>
      </w:r>
      <w:r w:rsidR="00B678A1">
        <w:rPr>
          <w:rFonts w:hint="eastAsia"/>
          <w:szCs w:val="21"/>
        </w:rPr>
        <w:t>シャウプ税制によってもたらされたと言って過言ではない。</w:t>
      </w:r>
    </w:p>
    <w:p w:rsidR="00B678A1" w:rsidRDefault="00B678A1" w:rsidP="00BA04B8">
      <w:pPr>
        <w:rPr>
          <w:szCs w:val="21"/>
        </w:rPr>
      </w:pPr>
    </w:p>
    <w:p w:rsidR="00E91F1A" w:rsidRDefault="00B678A1" w:rsidP="00BA04B8">
      <w:pPr>
        <w:rPr>
          <w:szCs w:val="21"/>
        </w:rPr>
      </w:pPr>
      <w:r>
        <w:rPr>
          <w:rFonts w:hint="eastAsia"/>
          <w:szCs w:val="21"/>
        </w:rPr>
        <w:t xml:space="preserve">　</w:t>
      </w:r>
      <w:r w:rsidR="00E91F1A" w:rsidRPr="00947240">
        <w:rPr>
          <w:rFonts w:hint="eastAsia"/>
          <w:b/>
          <w:szCs w:val="21"/>
        </w:rPr>
        <w:t>しかし</w:t>
      </w:r>
      <w:r w:rsidR="00E91F1A" w:rsidRPr="00947240">
        <w:rPr>
          <w:rFonts w:hint="eastAsia"/>
          <w:b/>
          <w:szCs w:val="21"/>
        </w:rPr>
        <w:t>1990</w:t>
      </w:r>
      <w:r w:rsidR="00E91F1A" w:rsidRPr="00947240">
        <w:rPr>
          <w:rFonts w:hint="eastAsia"/>
          <w:b/>
          <w:szCs w:val="21"/>
        </w:rPr>
        <w:t>年代になると日本の経済成長は止まってしまった</w:t>
      </w:r>
      <w:r w:rsidR="00E91F1A">
        <w:rPr>
          <w:rFonts w:hint="eastAsia"/>
          <w:szCs w:val="21"/>
        </w:rPr>
        <w:t>。年末恒例の</w:t>
      </w:r>
      <w:r w:rsidR="00E91F1A">
        <w:rPr>
          <w:rFonts w:hint="eastAsia"/>
          <w:szCs w:val="21"/>
        </w:rPr>
        <w:t>revise up</w:t>
      </w:r>
      <w:r w:rsidR="00E91F1A">
        <w:rPr>
          <w:rFonts w:hint="eastAsia"/>
          <w:szCs w:val="21"/>
        </w:rPr>
        <w:t>した「</w:t>
      </w:r>
      <w:r w:rsidR="00E91F1A">
        <w:rPr>
          <w:rFonts w:hint="eastAsia"/>
          <w:szCs w:val="21"/>
        </w:rPr>
        <w:t>GDP</w:t>
      </w:r>
      <w:r w:rsidR="00E91F1A">
        <w:rPr>
          <w:rFonts w:hint="eastAsia"/>
          <w:szCs w:val="21"/>
        </w:rPr>
        <w:t>推移グラフ」を</w:t>
      </w:r>
      <w:r w:rsidR="00947240">
        <w:rPr>
          <w:rFonts w:hint="eastAsia"/>
          <w:szCs w:val="21"/>
        </w:rPr>
        <w:t>載せたので</w:t>
      </w:r>
      <w:r w:rsidR="00E91F1A">
        <w:rPr>
          <w:rFonts w:hint="eastAsia"/>
          <w:szCs w:val="21"/>
        </w:rPr>
        <w:t>、日本</w:t>
      </w:r>
      <w:r w:rsidR="00947240">
        <w:rPr>
          <w:rFonts w:hint="eastAsia"/>
          <w:szCs w:val="21"/>
        </w:rPr>
        <w:t>の</w:t>
      </w:r>
      <w:r w:rsidR="00A164BE">
        <w:rPr>
          <w:rFonts w:hint="eastAsia"/>
          <w:szCs w:val="21"/>
        </w:rPr>
        <w:t>所謂</w:t>
      </w:r>
      <w:r w:rsidR="00E91F1A">
        <w:rPr>
          <w:rFonts w:hint="eastAsia"/>
          <w:szCs w:val="21"/>
        </w:rPr>
        <w:t>「失われた二十年」</w:t>
      </w:r>
      <w:r w:rsidR="00947240">
        <w:rPr>
          <w:rFonts w:hint="eastAsia"/>
          <w:szCs w:val="21"/>
        </w:rPr>
        <w:t>を見て頂きたい。</w:t>
      </w:r>
    </w:p>
    <w:p w:rsidR="008779DC" w:rsidRDefault="00E91F1A" w:rsidP="00BA04B8">
      <w:pPr>
        <w:rPr>
          <w:szCs w:val="21"/>
        </w:rPr>
      </w:pPr>
      <w:r>
        <w:rPr>
          <w:noProof/>
        </w:rPr>
        <w:drawing>
          <wp:inline distT="0" distB="0" distL="0" distR="0" wp14:anchorId="0F14B465" wp14:editId="10B9EE46">
            <wp:extent cx="5400040" cy="3530372"/>
            <wp:effectExtent l="0" t="0" r="10160" b="1333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6B7D" w:rsidRDefault="008779DC" w:rsidP="00BA04B8">
      <w:pPr>
        <w:rPr>
          <w:rFonts w:hint="eastAsia"/>
          <w:szCs w:val="21"/>
        </w:rPr>
      </w:pPr>
      <w:r>
        <w:rPr>
          <w:rFonts w:hint="eastAsia"/>
          <w:szCs w:val="21"/>
        </w:rPr>
        <w:lastRenderedPageBreak/>
        <w:t xml:space="preserve">　</w:t>
      </w:r>
      <w:r w:rsidR="00B36B4F">
        <w:rPr>
          <w:rFonts w:hint="eastAsia"/>
          <w:szCs w:val="21"/>
        </w:rPr>
        <w:t>ここには、</w:t>
      </w:r>
      <w:r w:rsidR="006345E8">
        <w:rPr>
          <w:rFonts w:hint="eastAsia"/>
          <w:szCs w:val="21"/>
        </w:rPr>
        <w:t>現在の</w:t>
      </w:r>
      <w:r w:rsidR="006345E8">
        <w:rPr>
          <w:rFonts w:hint="eastAsia"/>
          <w:szCs w:val="21"/>
        </w:rPr>
        <w:t>GDP</w:t>
      </w:r>
      <w:r w:rsidR="006345E8">
        <w:rPr>
          <w:rFonts w:hint="eastAsia"/>
          <w:szCs w:val="21"/>
        </w:rPr>
        <w:t>世界第一位から</w:t>
      </w:r>
      <w:r w:rsidR="00471855">
        <w:rPr>
          <w:rFonts w:hint="eastAsia"/>
          <w:szCs w:val="21"/>
        </w:rPr>
        <w:t>第</w:t>
      </w:r>
      <w:r w:rsidR="006345E8">
        <w:rPr>
          <w:rFonts w:hint="eastAsia"/>
          <w:szCs w:val="21"/>
        </w:rPr>
        <w:t>四位の米中日独をプロットした。</w:t>
      </w:r>
      <w:r w:rsidR="00F9269D">
        <w:rPr>
          <w:rFonts w:hint="eastAsia"/>
          <w:szCs w:val="21"/>
        </w:rPr>
        <w:t>この四カ国について</w:t>
      </w:r>
      <w:r w:rsidR="00395833">
        <w:rPr>
          <w:rFonts w:hint="eastAsia"/>
          <w:szCs w:val="21"/>
        </w:rPr>
        <w:t>ザッとしたことを言えば、米国は</w:t>
      </w:r>
      <w:r w:rsidR="00395833">
        <w:rPr>
          <w:rFonts w:hint="eastAsia"/>
          <w:szCs w:val="21"/>
        </w:rPr>
        <w:t>200</w:t>
      </w:r>
      <w:r w:rsidR="008368AD">
        <w:rPr>
          <w:rFonts w:hint="eastAsia"/>
          <w:szCs w:val="21"/>
        </w:rPr>
        <w:t>7</w:t>
      </w:r>
      <w:r w:rsidR="008368AD">
        <w:rPr>
          <w:rFonts w:hint="eastAsia"/>
          <w:szCs w:val="21"/>
        </w:rPr>
        <w:t>年サブプライムショック</w:t>
      </w:r>
      <w:r w:rsidR="008368AD">
        <w:rPr>
          <w:rFonts w:hint="eastAsia"/>
          <w:szCs w:val="21"/>
        </w:rPr>
        <w:t>2008</w:t>
      </w:r>
      <w:r w:rsidR="008368AD">
        <w:rPr>
          <w:rFonts w:hint="eastAsia"/>
          <w:szCs w:val="21"/>
        </w:rPr>
        <w:t>年リーマンショックによる</w:t>
      </w:r>
      <w:r w:rsidR="00395833">
        <w:rPr>
          <w:rFonts w:hint="eastAsia"/>
          <w:szCs w:val="21"/>
        </w:rPr>
        <w:t>世界経済危機の影響が若干あるものの概ね堅調で旺盛な経済成長を続けている。中国は、</w:t>
      </w:r>
      <w:r w:rsidR="00395833">
        <w:rPr>
          <w:rFonts w:hint="eastAsia"/>
          <w:szCs w:val="21"/>
        </w:rPr>
        <w:t>2004</w:t>
      </w:r>
      <w:r w:rsidR="00395833">
        <w:rPr>
          <w:rFonts w:hint="eastAsia"/>
          <w:szCs w:val="21"/>
        </w:rPr>
        <w:t>年に最新式西洋流憲法を導入して以来、ピッチを上げて経済を拡大させている。日本は</w:t>
      </w:r>
      <w:r w:rsidR="00FE2D32">
        <w:rPr>
          <w:rFonts w:hint="eastAsia"/>
          <w:szCs w:val="21"/>
        </w:rPr>
        <w:t>「失われた二十年」</w:t>
      </w:r>
      <w:r w:rsidR="00FE2D32">
        <w:rPr>
          <w:rFonts w:hint="eastAsia"/>
          <w:szCs w:val="21"/>
        </w:rPr>
        <w:t>を続ける中</w:t>
      </w:r>
      <w:r w:rsidR="00395833">
        <w:rPr>
          <w:rFonts w:hint="eastAsia"/>
          <w:szCs w:val="21"/>
        </w:rPr>
        <w:t>、</w:t>
      </w:r>
      <w:r w:rsidR="00395833">
        <w:rPr>
          <w:rFonts w:hint="eastAsia"/>
          <w:szCs w:val="21"/>
        </w:rPr>
        <w:t>2013</w:t>
      </w:r>
      <w:r w:rsidR="00395833">
        <w:rPr>
          <w:rFonts w:hint="eastAsia"/>
          <w:szCs w:val="21"/>
        </w:rPr>
        <w:t>年は</w:t>
      </w:r>
      <w:r w:rsidR="00E95DD4">
        <w:rPr>
          <w:rFonts w:hint="eastAsia"/>
          <w:szCs w:val="21"/>
        </w:rPr>
        <w:t>急激な円安に押されて</w:t>
      </w:r>
      <w:r w:rsidR="00395833">
        <w:rPr>
          <w:rFonts w:hint="eastAsia"/>
          <w:szCs w:val="21"/>
        </w:rPr>
        <w:t>「円」で見れば</w:t>
      </w:r>
      <w:r w:rsidR="00395833">
        <w:rPr>
          <w:rFonts w:hint="eastAsia"/>
          <w:szCs w:val="21"/>
        </w:rPr>
        <w:t>GDP</w:t>
      </w:r>
      <w:r w:rsidR="00395833">
        <w:rPr>
          <w:rFonts w:hint="eastAsia"/>
          <w:szCs w:val="21"/>
        </w:rPr>
        <w:t>プラス成長していると言うことだが、「ドル」で見れば</w:t>
      </w:r>
      <w:r w:rsidR="00395833">
        <w:rPr>
          <w:rFonts w:hint="eastAsia"/>
          <w:szCs w:val="21"/>
        </w:rPr>
        <w:t>GDP</w:t>
      </w:r>
      <w:r w:rsidR="00395833">
        <w:rPr>
          <w:rFonts w:hint="eastAsia"/>
          <w:szCs w:val="21"/>
        </w:rPr>
        <w:t>が急降下を始めている。ドイツは、</w:t>
      </w:r>
      <w:r w:rsidR="00FE2D32">
        <w:rPr>
          <w:rFonts w:hint="eastAsia"/>
          <w:szCs w:val="21"/>
        </w:rPr>
        <w:t>1990</w:t>
      </w:r>
      <w:r w:rsidR="00FE2D32">
        <w:rPr>
          <w:rFonts w:hint="eastAsia"/>
          <w:szCs w:val="21"/>
        </w:rPr>
        <w:t>年代に停滞を見たが、</w:t>
      </w:r>
      <w:r w:rsidR="00395833">
        <w:rPr>
          <w:rFonts w:hint="eastAsia"/>
          <w:szCs w:val="21"/>
        </w:rPr>
        <w:t>2002</w:t>
      </w:r>
      <w:r w:rsidR="00395833">
        <w:rPr>
          <w:rFonts w:hint="eastAsia"/>
          <w:szCs w:val="21"/>
        </w:rPr>
        <w:t>年のユーロ通貨統合以来</w:t>
      </w:r>
      <w:r w:rsidR="00FE2D32">
        <w:rPr>
          <w:rFonts w:hint="eastAsia"/>
          <w:szCs w:val="21"/>
        </w:rPr>
        <w:t>は</w:t>
      </w:r>
      <w:r w:rsidR="00F950B9">
        <w:rPr>
          <w:rFonts w:hint="eastAsia"/>
          <w:szCs w:val="21"/>
        </w:rPr>
        <w:t>ユーロ高の影響も幸いして</w:t>
      </w:r>
      <w:r w:rsidR="00FE2D32">
        <w:rPr>
          <w:rFonts w:hint="eastAsia"/>
          <w:szCs w:val="21"/>
        </w:rPr>
        <w:t>、</w:t>
      </w:r>
      <w:r w:rsidR="00C941C5">
        <w:rPr>
          <w:rFonts w:hint="eastAsia"/>
          <w:szCs w:val="21"/>
        </w:rPr>
        <w:t>先の</w:t>
      </w:r>
      <w:r w:rsidR="00471855">
        <w:rPr>
          <w:rFonts w:hint="eastAsia"/>
          <w:szCs w:val="21"/>
        </w:rPr>
        <w:t>世界経済危機</w:t>
      </w:r>
      <w:r w:rsidR="00C941C5">
        <w:rPr>
          <w:rFonts w:hint="eastAsia"/>
          <w:szCs w:val="21"/>
        </w:rPr>
        <w:t>以降</w:t>
      </w:r>
      <w:r w:rsidR="00471855">
        <w:rPr>
          <w:rFonts w:hint="eastAsia"/>
          <w:szCs w:val="21"/>
        </w:rPr>
        <w:t>の影響を除いて</w:t>
      </w:r>
      <w:r w:rsidR="00FE2D32">
        <w:rPr>
          <w:rFonts w:hint="eastAsia"/>
          <w:szCs w:val="21"/>
        </w:rPr>
        <w:t>堅調</w:t>
      </w:r>
      <w:r w:rsidR="00471855">
        <w:rPr>
          <w:rFonts w:hint="eastAsia"/>
          <w:szCs w:val="21"/>
        </w:rPr>
        <w:t>で旺盛</w:t>
      </w:r>
      <w:r w:rsidR="00FE2D32">
        <w:rPr>
          <w:rFonts w:hint="eastAsia"/>
          <w:szCs w:val="21"/>
        </w:rPr>
        <w:t>な経済拡大を続けている。</w:t>
      </w:r>
    </w:p>
    <w:p w:rsidR="006345E8" w:rsidRDefault="006345E8" w:rsidP="00BA04B8">
      <w:pPr>
        <w:rPr>
          <w:szCs w:val="21"/>
        </w:rPr>
      </w:pPr>
    </w:p>
    <w:p w:rsidR="0009511D" w:rsidRDefault="00336B7D" w:rsidP="00BA04B8">
      <w:pPr>
        <w:rPr>
          <w:szCs w:val="21"/>
        </w:rPr>
      </w:pPr>
      <w:r>
        <w:rPr>
          <w:rFonts w:hint="eastAsia"/>
          <w:szCs w:val="21"/>
        </w:rPr>
        <w:t xml:space="preserve">　</w:t>
      </w:r>
      <w:r w:rsidRPr="00336B7D">
        <w:rPr>
          <w:b/>
          <w:szCs w:val="21"/>
        </w:rPr>
        <w:t>P</w:t>
      </w:r>
      <w:r w:rsidRPr="00336B7D">
        <w:rPr>
          <w:rFonts w:hint="eastAsia"/>
          <w:b/>
          <w:szCs w:val="21"/>
        </w:rPr>
        <w:t>artnership</w:t>
      </w:r>
      <w:r w:rsidRPr="00336B7D">
        <w:rPr>
          <w:rFonts w:hint="eastAsia"/>
          <w:b/>
          <w:szCs w:val="21"/>
        </w:rPr>
        <w:t>経済</w:t>
      </w:r>
      <w:r w:rsidR="008331A9">
        <w:rPr>
          <w:rFonts w:hint="eastAsia"/>
          <w:b/>
          <w:szCs w:val="21"/>
        </w:rPr>
        <w:t>を</w:t>
      </w:r>
      <w:r w:rsidRPr="00336B7D">
        <w:rPr>
          <w:rFonts w:hint="eastAsia"/>
          <w:b/>
          <w:szCs w:val="21"/>
        </w:rPr>
        <w:t>導入できた米中独。できていない日本</w:t>
      </w:r>
      <w:r>
        <w:rPr>
          <w:rFonts w:hint="eastAsia"/>
          <w:szCs w:val="21"/>
        </w:rPr>
        <w:t>。</w:t>
      </w:r>
      <w:r w:rsidR="00947240">
        <w:rPr>
          <w:rFonts w:hint="eastAsia"/>
          <w:szCs w:val="21"/>
        </w:rPr>
        <w:t>日本だけが経済停滞する</w:t>
      </w:r>
      <w:r w:rsidR="00FE2D32">
        <w:rPr>
          <w:rFonts w:hint="eastAsia"/>
          <w:szCs w:val="21"/>
        </w:rPr>
        <w:t>原因</w:t>
      </w:r>
      <w:r w:rsidR="00947240">
        <w:rPr>
          <w:rFonts w:hint="eastAsia"/>
          <w:szCs w:val="21"/>
        </w:rPr>
        <w:t>は</w:t>
      </w:r>
      <w:r>
        <w:rPr>
          <w:rFonts w:hint="eastAsia"/>
          <w:szCs w:val="21"/>
        </w:rPr>
        <w:t>、</w:t>
      </w:r>
      <w:r w:rsidR="00947240">
        <w:rPr>
          <w:rFonts w:hint="eastAsia"/>
          <w:szCs w:val="21"/>
        </w:rPr>
        <w:t>世間では</w:t>
      </w:r>
      <w:r w:rsidR="0015333C">
        <w:rPr>
          <w:rFonts w:hint="eastAsia"/>
          <w:szCs w:val="21"/>
        </w:rPr>
        <w:t>色々取り沙汰されているが、私</w:t>
      </w:r>
      <w:r w:rsidR="00B36B4F">
        <w:rPr>
          <w:rFonts w:hint="eastAsia"/>
          <w:szCs w:val="21"/>
        </w:rPr>
        <w:t>自身</w:t>
      </w:r>
      <w:r w:rsidR="0015333C">
        <w:rPr>
          <w:rFonts w:hint="eastAsia"/>
          <w:szCs w:val="21"/>
        </w:rPr>
        <w:t>は</w:t>
      </w:r>
      <w:r>
        <w:rPr>
          <w:rFonts w:hint="eastAsia"/>
          <w:szCs w:val="21"/>
        </w:rPr>
        <w:t>こ</w:t>
      </w:r>
      <w:r w:rsidR="00F220C3">
        <w:rPr>
          <w:rFonts w:hint="eastAsia"/>
          <w:szCs w:val="21"/>
        </w:rPr>
        <w:t>の様に</w:t>
      </w:r>
      <w:r>
        <w:rPr>
          <w:rFonts w:hint="eastAsia"/>
          <w:szCs w:val="21"/>
        </w:rPr>
        <w:t>考えている。</w:t>
      </w:r>
    </w:p>
    <w:p w:rsidR="008779DC" w:rsidRDefault="00C93DD5" w:rsidP="0009511D">
      <w:pPr>
        <w:ind w:firstLineChars="100" w:firstLine="210"/>
        <w:rPr>
          <w:szCs w:val="21"/>
        </w:rPr>
      </w:pPr>
      <w:r>
        <w:rPr>
          <w:rFonts w:hint="eastAsia"/>
          <w:szCs w:val="21"/>
        </w:rPr>
        <w:t>米中独にとって</w:t>
      </w:r>
      <w:r>
        <w:rPr>
          <w:rFonts w:hint="eastAsia"/>
          <w:szCs w:val="21"/>
        </w:rPr>
        <w:t>partnership</w:t>
      </w:r>
      <w:r>
        <w:rPr>
          <w:rFonts w:hint="eastAsia"/>
          <w:szCs w:val="21"/>
        </w:rPr>
        <w:t>経済導入は</w:t>
      </w:r>
      <w:r w:rsidR="00324534">
        <w:rPr>
          <w:rFonts w:hint="eastAsia"/>
          <w:szCs w:val="21"/>
        </w:rPr>
        <w:t>、三者三様に</w:t>
      </w:r>
      <w:r>
        <w:rPr>
          <w:rFonts w:hint="eastAsia"/>
          <w:szCs w:val="21"/>
        </w:rPr>
        <w:t>自然な流れだった。</w:t>
      </w:r>
      <w:r w:rsidR="0009511D">
        <w:rPr>
          <w:rFonts w:hint="eastAsia"/>
          <w:szCs w:val="21"/>
        </w:rPr>
        <w:t>米国は</w:t>
      </w:r>
      <w:r w:rsidR="00471855">
        <w:rPr>
          <w:rFonts w:hint="eastAsia"/>
          <w:szCs w:val="21"/>
        </w:rPr>
        <w:t>、</w:t>
      </w:r>
      <w:hyperlink r:id="rId12" w:history="1">
        <w:r w:rsidR="00575315" w:rsidRPr="00575315">
          <w:rPr>
            <w:rStyle w:val="ac"/>
            <w:rFonts w:hint="eastAsia"/>
            <w:szCs w:val="21"/>
          </w:rPr>
          <w:t>コラム９８</w:t>
        </w:r>
      </w:hyperlink>
      <w:r w:rsidR="00575315">
        <w:rPr>
          <w:rFonts w:hint="eastAsia"/>
          <w:szCs w:val="21"/>
        </w:rPr>
        <w:t>で説明した</w:t>
      </w:r>
      <w:r w:rsidR="00471855">
        <w:rPr>
          <w:rFonts w:hint="eastAsia"/>
          <w:szCs w:val="21"/>
        </w:rPr>
        <w:t>アレクシス・トク</w:t>
      </w:r>
      <w:r w:rsidR="00CA2E4D">
        <w:rPr>
          <w:rFonts w:hint="eastAsia"/>
          <w:szCs w:val="21"/>
        </w:rPr>
        <w:t>ヴィル</w:t>
      </w:r>
      <w:r w:rsidR="00471855">
        <w:rPr>
          <w:rFonts w:hint="eastAsia"/>
          <w:szCs w:val="21"/>
        </w:rPr>
        <w:t>も言う様に、</w:t>
      </w:r>
      <w:r w:rsidR="0009511D">
        <w:rPr>
          <w:rFonts w:hint="eastAsia"/>
          <w:szCs w:val="21"/>
        </w:rPr>
        <w:t>元から</w:t>
      </w:r>
      <w:r w:rsidR="0009511D">
        <w:rPr>
          <w:rFonts w:hint="eastAsia"/>
          <w:szCs w:val="21"/>
        </w:rPr>
        <w:t>partnership</w:t>
      </w:r>
      <w:r w:rsidR="0009511D">
        <w:rPr>
          <w:rFonts w:hint="eastAsia"/>
          <w:szCs w:val="21"/>
        </w:rPr>
        <w:t>を熟知していた。中国は</w:t>
      </w:r>
      <w:hyperlink r:id="rId13" w:history="1">
        <w:r w:rsidR="0009511D" w:rsidRPr="0009511D">
          <w:rPr>
            <w:rStyle w:val="ac"/>
            <w:rFonts w:hint="eastAsia"/>
            <w:szCs w:val="21"/>
          </w:rPr>
          <w:t>コラ</w:t>
        </w:r>
        <w:r w:rsidR="0009511D" w:rsidRPr="0009511D">
          <w:rPr>
            <w:rStyle w:val="ac"/>
            <w:rFonts w:hint="eastAsia"/>
            <w:szCs w:val="21"/>
          </w:rPr>
          <w:t>ム</w:t>
        </w:r>
        <w:r w:rsidR="0009511D" w:rsidRPr="0009511D">
          <w:rPr>
            <w:rStyle w:val="ac"/>
            <w:rFonts w:hint="eastAsia"/>
            <w:szCs w:val="21"/>
          </w:rPr>
          <w:t>８８</w:t>
        </w:r>
      </w:hyperlink>
      <w:r w:rsidR="0009511D">
        <w:rPr>
          <w:rFonts w:hint="eastAsia"/>
          <w:szCs w:val="21"/>
        </w:rPr>
        <w:t>で示した様に</w:t>
      </w:r>
      <w:r w:rsidR="0009511D">
        <w:rPr>
          <w:rFonts w:hint="eastAsia"/>
          <w:szCs w:val="21"/>
        </w:rPr>
        <w:t>2004</w:t>
      </w:r>
      <w:r w:rsidR="0009511D">
        <w:rPr>
          <w:rFonts w:hint="eastAsia"/>
          <w:szCs w:val="21"/>
        </w:rPr>
        <w:t>年に最新の西洋流憲法</w:t>
      </w:r>
      <w:r w:rsidR="00B36B4F">
        <w:rPr>
          <w:rFonts w:hint="eastAsia"/>
          <w:szCs w:val="21"/>
        </w:rPr>
        <w:t>を</w:t>
      </w:r>
      <w:r w:rsidR="0009511D">
        <w:rPr>
          <w:rFonts w:hint="eastAsia"/>
          <w:szCs w:val="21"/>
        </w:rPr>
        <w:t>導入し、更に米国</w:t>
      </w:r>
      <w:r w:rsidR="00C941C5">
        <w:rPr>
          <w:rFonts w:hint="eastAsia"/>
          <w:szCs w:val="21"/>
        </w:rPr>
        <w:t>による</w:t>
      </w:r>
      <w:r w:rsidR="0009511D">
        <w:rPr>
          <w:rFonts w:hint="eastAsia"/>
          <w:szCs w:val="21"/>
        </w:rPr>
        <w:t>猛特訓も受けて</w:t>
      </w:r>
      <w:r w:rsidR="0009511D">
        <w:rPr>
          <w:rFonts w:hint="eastAsia"/>
          <w:szCs w:val="21"/>
        </w:rPr>
        <w:t>partnership</w:t>
      </w:r>
      <w:r w:rsidR="0009511D">
        <w:rPr>
          <w:rFonts w:hint="eastAsia"/>
          <w:szCs w:val="21"/>
        </w:rPr>
        <w:t>経済を会得した。ドイツは</w:t>
      </w:r>
      <w:r w:rsidR="00A94CB2">
        <w:rPr>
          <w:rFonts w:hint="eastAsia"/>
          <w:szCs w:val="21"/>
        </w:rPr>
        <w:t>元から西洋の中心にあって</w:t>
      </w:r>
      <w:r w:rsidR="00A94CB2">
        <w:rPr>
          <w:rFonts w:hint="eastAsia"/>
          <w:szCs w:val="21"/>
        </w:rPr>
        <w:t>partnership</w:t>
      </w:r>
      <w:r w:rsidR="00A94CB2">
        <w:rPr>
          <w:rFonts w:hint="eastAsia"/>
          <w:szCs w:val="21"/>
        </w:rPr>
        <w:t>経済のことは良く知っていたし、</w:t>
      </w:r>
      <w:r w:rsidR="00A94CB2">
        <w:rPr>
          <w:rFonts w:hint="eastAsia"/>
          <w:szCs w:val="21"/>
        </w:rPr>
        <w:t>1989</w:t>
      </w:r>
      <w:r w:rsidR="00A94CB2">
        <w:rPr>
          <w:rFonts w:hint="eastAsia"/>
          <w:szCs w:val="21"/>
        </w:rPr>
        <w:t>年ベルリンの壁崩壊で冷戦終結し</w:t>
      </w:r>
      <w:r w:rsidR="00390B4E">
        <w:rPr>
          <w:rFonts w:hint="eastAsia"/>
          <w:szCs w:val="21"/>
        </w:rPr>
        <w:t>東西ドイツ</w:t>
      </w:r>
      <w:r w:rsidR="00B36B4F">
        <w:rPr>
          <w:rFonts w:hint="eastAsia"/>
          <w:szCs w:val="21"/>
        </w:rPr>
        <w:t>統合</w:t>
      </w:r>
      <w:r w:rsidR="00390B4E">
        <w:rPr>
          <w:rFonts w:hint="eastAsia"/>
          <w:szCs w:val="21"/>
        </w:rPr>
        <w:t>し</w:t>
      </w:r>
      <w:r w:rsidR="00A94CB2">
        <w:rPr>
          <w:rFonts w:hint="eastAsia"/>
          <w:szCs w:val="21"/>
        </w:rPr>
        <w:t>た後は</w:t>
      </w:r>
      <w:hyperlink r:id="rId14" w:history="1">
        <w:r w:rsidR="00A94CB2" w:rsidRPr="00A94CB2">
          <w:rPr>
            <w:rStyle w:val="ac"/>
            <w:rFonts w:hint="eastAsia"/>
            <w:szCs w:val="21"/>
          </w:rPr>
          <w:t>コラム１２</w:t>
        </w:r>
      </w:hyperlink>
      <w:r w:rsidR="00A94CB2">
        <w:rPr>
          <w:rFonts w:hint="eastAsia"/>
          <w:szCs w:val="21"/>
        </w:rPr>
        <w:t>で示した様に、第二のマーシャル・プランとも呼ぶべき</w:t>
      </w:r>
      <w:r w:rsidR="00A94CB2">
        <w:rPr>
          <w:rFonts w:hint="eastAsia"/>
          <w:szCs w:val="21"/>
        </w:rPr>
        <w:t>TAP</w:t>
      </w:r>
      <w:r w:rsidR="00A94CB2">
        <w:rPr>
          <w:rFonts w:hint="eastAsia"/>
          <w:szCs w:val="21"/>
        </w:rPr>
        <w:t>（</w:t>
      </w:r>
      <w:r w:rsidR="00B57100">
        <w:rPr>
          <w:szCs w:val="21"/>
        </w:rPr>
        <w:t>Trans-Atlantic</w:t>
      </w:r>
      <w:r w:rsidR="00A94CB2">
        <w:rPr>
          <w:rFonts w:hint="eastAsia"/>
          <w:szCs w:val="21"/>
        </w:rPr>
        <w:t xml:space="preserve"> Partnership</w:t>
      </w:r>
      <w:r w:rsidR="00A94CB2">
        <w:rPr>
          <w:rFonts w:hint="eastAsia"/>
          <w:szCs w:val="21"/>
        </w:rPr>
        <w:t>：環大西洋パートナーシップ）によって、</w:t>
      </w:r>
      <w:r w:rsidR="002A6DBC">
        <w:rPr>
          <w:rFonts w:hint="eastAsia"/>
          <w:szCs w:val="21"/>
        </w:rPr>
        <w:t>また、下の写真からも分かる様に、父親が</w:t>
      </w:r>
      <w:r w:rsidR="00A16C81">
        <w:rPr>
          <w:rFonts w:hint="eastAsia"/>
          <w:szCs w:val="21"/>
        </w:rPr>
        <w:t>東ドイツで</w:t>
      </w:r>
      <w:r w:rsidR="002A6DBC">
        <w:rPr>
          <w:rFonts w:hint="eastAsia"/>
          <w:szCs w:val="21"/>
        </w:rPr>
        <w:t>キリスト教宣教師</w:t>
      </w:r>
      <w:r w:rsidR="00A16C81">
        <w:rPr>
          <w:rFonts w:hint="eastAsia"/>
          <w:szCs w:val="21"/>
        </w:rPr>
        <w:t>だった</w:t>
      </w:r>
      <w:r w:rsidR="002A6DBC">
        <w:rPr>
          <w:rFonts w:hint="eastAsia"/>
          <w:szCs w:val="21"/>
        </w:rPr>
        <w:t>メルケル首相</w:t>
      </w:r>
      <w:r w:rsidR="00FE2D32">
        <w:rPr>
          <w:rFonts w:hint="eastAsia"/>
          <w:szCs w:val="21"/>
        </w:rPr>
        <w:t>が</w:t>
      </w:r>
      <w:r w:rsidR="00324534">
        <w:rPr>
          <w:rFonts w:hint="eastAsia"/>
          <w:szCs w:val="21"/>
        </w:rPr>
        <w:t>、</w:t>
      </w:r>
      <w:r w:rsidR="002A6DBC">
        <w:rPr>
          <w:rFonts w:hint="eastAsia"/>
          <w:szCs w:val="21"/>
        </w:rPr>
        <w:t>ドイツ出身のローマ法王ベネディクト十六世（在位</w:t>
      </w:r>
      <w:r w:rsidR="002A6DBC">
        <w:rPr>
          <w:rFonts w:hint="eastAsia"/>
          <w:szCs w:val="21"/>
        </w:rPr>
        <w:t>2005-2013</w:t>
      </w:r>
      <w:r w:rsidR="002A6DBC">
        <w:rPr>
          <w:rFonts w:hint="eastAsia"/>
          <w:szCs w:val="21"/>
        </w:rPr>
        <w:t>）</w:t>
      </w:r>
      <w:r w:rsidR="00235C99">
        <w:rPr>
          <w:rFonts w:hint="eastAsia"/>
          <w:szCs w:val="21"/>
        </w:rPr>
        <w:t>と</w:t>
      </w:r>
      <w:r w:rsidR="00B36B4F">
        <w:rPr>
          <w:rFonts w:hint="eastAsia"/>
          <w:szCs w:val="21"/>
        </w:rPr>
        <w:t>、</w:t>
      </w:r>
      <w:r w:rsidR="00C92F4B">
        <w:rPr>
          <w:rFonts w:hint="eastAsia"/>
          <w:szCs w:val="21"/>
        </w:rPr>
        <w:t>両者の母語であるドイツ語で</w:t>
      </w:r>
      <w:r w:rsidR="00235C99">
        <w:rPr>
          <w:rFonts w:hint="eastAsia"/>
          <w:szCs w:val="21"/>
        </w:rPr>
        <w:t>密に連絡を取り合って、</w:t>
      </w:r>
      <w:r w:rsidR="00A94CB2">
        <w:rPr>
          <w:rFonts w:hint="eastAsia"/>
          <w:szCs w:val="21"/>
        </w:rPr>
        <w:t>更に</w:t>
      </w:r>
      <w:r w:rsidR="00A94CB2">
        <w:rPr>
          <w:rFonts w:hint="eastAsia"/>
          <w:szCs w:val="21"/>
        </w:rPr>
        <w:t>partnership</w:t>
      </w:r>
      <w:r w:rsidR="00A94CB2">
        <w:rPr>
          <w:rFonts w:hint="eastAsia"/>
          <w:szCs w:val="21"/>
        </w:rPr>
        <w:t>経済の巧者となっていった。</w:t>
      </w:r>
    </w:p>
    <w:p w:rsidR="00235C99" w:rsidRDefault="00235C99" w:rsidP="0009511D">
      <w:pPr>
        <w:ind w:firstLineChars="100" w:firstLine="210"/>
        <w:rPr>
          <w:szCs w:val="21"/>
        </w:rPr>
      </w:pPr>
      <w:r>
        <w:rPr>
          <w:rFonts w:hint="eastAsia"/>
          <w:noProof/>
          <w:szCs w:val="21"/>
        </w:rPr>
        <w:drawing>
          <wp:inline distT="0" distB="0" distL="0" distR="0">
            <wp:extent cx="5400040" cy="3236746"/>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236746"/>
                    </a:xfrm>
                    <a:prstGeom prst="rect">
                      <a:avLst/>
                    </a:prstGeom>
                    <a:noFill/>
                    <a:ln>
                      <a:noFill/>
                    </a:ln>
                  </pic:spPr>
                </pic:pic>
              </a:graphicData>
            </a:graphic>
          </wp:inline>
        </w:drawing>
      </w:r>
    </w:p>
    <w:p w:rsidR="00235C99" w:rsidRDefault="00C93DD5" w:rsidP="0009511D">
      <w:pPr>
        <w:ind w:firstLineChars="100" w:firstLine="210"/>
        <w:rPr>
          <w:szCs w:val="21"/>
        </w:rPr>
      </w:pPr>
      <w:r>
        <w:rPr>
          <w:rFonts w:hint="eastAsia"/>
          <w:szCs w:val="21"/>
        </w:rPr>
        <w:lastRenderedPageBreak/>
        <w:t>1989</w:t>
      </w:r>
      <w:r>
        <w:rPr>
          <w:rFonts w:hint="eastAsia"/>
          <w:szCs w:val="21"/>
        </w:rPr>
        <w:t>年ベルリンの壁崩壊、</w:t>
      </w:r>
      <w:r>
        <w:rPr>
          <w:rFonts w:hint="eastAsia"/>
          <w:szCs w:val="21"/>
        </w:rPr>
        <w:t>1991</w:t>
      </w:r>
      <w:r>
        <w:rPr>
          <w:rFonts w:hint="eastAsia"/>
          <w:szCs w:val="21"/>
        </w:rPr>
        <w:t>年ソ連の崩壊で</w:t>
      </w:r>
      <w:r>
        <w:rPr>
          <w:rFonts w:hint="eastAsia"/>
          <w:szCs w:val="21"/>
        </w:rPr>
        <w:t>corporate</w:t>
      </w:r>
      <w:r>
        <w:rPr>
          <w:rFonts w:hint="eastAsia"/>
          <w:szCs w:val="21"/>
        </w:rPr>
        <w:t>経済の竜虎の一方である社会主義計画経済</w:t>
      </w:r>
      <w:r w:rsidR="004837EE">
        <w:rPr>
          <w:rFonts w:hint="eastAsia"/>
          <w:szCs w:val="21"/>
        </w:rPr>
        <w:t xml:space="preserve"> ---  </w:t>
      </w:r>
      <w:r w:rsidR="004837EE">
        <w:rPr>
          <w:rFonts w:hint="eastAsia"/>
          <w:szCs w:val="21"/>
        </w:rPr>
        <w:t>虚構の度合いから言ってこちらが</w:t>
      </w:r>
      <w:r w:rsidR="00324534">
        <w:rPr>
          <w:rFonts w:hint="eastAsia"/>
          <w:szCs w:val="21"/>
        </w:rPr>
        <w:t>架空の生き物である</w:t>
      </w:r>
      <w:r w:rsidR="004837EE">
        <w:rPr>
          <w:rFonts w:hint="eastAsia"/>
          <w:szCs w:val="21"/>
        </w:rPr>
        <w:t>「竜」</w:t>
      </w:r>
      <w:r w:rsidR="00324534">
        <w:rPr>
          <w:rFonts w:hint="eastAsia"/>
          <w:szCs w:val="21"/>
        </w:rPr>
        <w:t>だろう</w:t>
      </w:r>
      <w:r w:rsidR="004837EE">
        <w:rPr>
          <w:rFonts w:hint="eastAsia"/>
          <w:szCs w:val="21"/>
        </w:rPr>
        <w:t xml:space="preserve"> --- </w:t>
      </w:r>
      <w:r>
        <w:rPr>
          <w:rFonts w:hint="eastAsia"/>
          <w:szCs w:val="21"/>
        </w:rPr>
        <w:t>の限界が顕わになった。</w:t>
      </w:r>
      <w:r w:rsidR="00324534">
        <w:rPr>
          <w:rFonts w:hint="eastAsia"/>
          <w:szCs w:val="21"/>
        </w:rPr>
        <w:t>他方</w:t>
      </w:r>
      <w:r w:rsidR="00324534">
        <w:rPr>
          <w:rFonts w:hint="eastAsia"/>
          <w:szCs w:val="21"/>
        </w:rPr>
        <w:t>c</w:t>
      </w:r>
      <w:r w:rsidR="004837EE">
        <w:rPr>
          <w:rFonts w:hint="eastAsia"/>
          <w:szCs w:val="21"/>
        </w:rPr>
        <w:t>orporate</w:t>
      </w:r>
      <w:r w:rsidR="004837EE">
        <w:rPr>
          <w:rFonts w:hint="eastAsia"/>
          <w:szCs w:val="21"/>
        </w:rPr>
        <w:t>経済の</w:t>
      </w:r>
      <w:r w:rsidR="000E41D2">
        <w:rPr>
          <w:rFonts w:hint="eastAsia"/>
          <w:szCs w:val="21"/>
        </w:rPr>
        <w:t>竜虎の</w:t>
      </w:r>
      <w:r w:rsidR="004837EE">
        <w:rPr>
          <w:rFonts w:hint="eastAsia"/>
          <w:szCs w:val="21"/>
        </w:rPr>
        <w:t>「虎」である</w:t>
      </w:r>
      <w:r w:rsidR="00324534">
        <w:rPr>
          <w:rFonts w:hint="eastAsia"/>
          <w:szCs w:val="21"/>
        </w:rPr>
        <w:t>ケインズ主義管理経済も</w:t>
      </w:r>
      <w:r w:rsidR="009449DE">
        <w:rPr>
          <w:rFonts w:hint="eastAsia"/>
          <w:szCs w:val="21"/>
        </w:rPr>
        <w:t>、</w:t>
      </w:r>
      <w:r w:rsidR="00324534">
        <w:rPr>
          <w:rFonts w:hint="eastAsia"/>
          <w:szCs w:val="21"/>
        </w:rPr>
        <w:t>「英国病」などから分かる様に限界を迎えていた。この様な経済主導原理の</w:t>
      </w:r>
      <w:r w:rsidR="00FE2D32">
        <w:rPr>
          <w:rFonts w:hint="eastAsia"/>
          <w:szCs w:val="21"/>
        </w:rPr>
        <w:t>大きな</w:t>
      </w:r>
      <w:r w:rsidR="00324534">
        <w:rPr>
          <w:rFonts w:hint="eastAsia"/>
          <w:szCs w:val="21"/>
        </w:rPr>
        <w:t>変動の最中（さなか）、</w:t>
      </w:r>
      <w:r>
        <w:rPr>
          <w:rFonts w:hint="eastAsia"/>
          <w:szCs w:val="21"/>
        </w:rPr>
        <w:t>米中独にとって</w:t>
      </w:r>
      <w:r>
        <w:rPr>
          <w:rFonts w:hint="eastAsia"/>
          <w:szCs w:val="21"/>
        </w:rPr>
        <w:t>partnership</w:t>
      </w:r>
      <w:r>
        <w:rPr>
          <w:rFonts w:hint="eastAsia"/>
          <w:szCs w:val="21"/>
        </w:rPr>
        <w:t>経済導入は、とても自然なことだった。</w:t>
      </w:r>
    </w:p>
    <w:p w:rsidR="00C93DD5" w:rsidRPr="00235C99" w:rsidRDefault="00C93DD5" w:rsidP="0009511D">
      <w:pPr>
        <w:ind w:firstLineChars="100" w:firstLine="210"/>
        <w:rPr>
          <w:szCs w:val="21"/>
        </w:rPr>
      </w:pPr>
    </w:p>
    <w:p w:rsidR="00235C99" w:rsidRDefault="00A164BE" w:rsidP="001D0327">
      <w:pPr>
        <w:rPr>
          <w:szCs w:val="21"/>
        </w:rPr>
      </w:pPr>
      <w:r>
        <w:rPr>
          <w:rFonts w:hint="eastAsia"/>
          <w:szCs w:val="21"/>
        </w:rPr>
        <w:t xml:space="preserve">　</w:t>
      </w:r>
      <w:r w:rsidR="001D0327" w:rsidRPr="00235C99">
        <w:rPr>
          <w:rFonts w:hint="eastAsia"/>
          <w:b/>
          <w:szCs w:val="21"/>
        </w:rPr>
        <w:t>では何故、日本は</w:t>
      </w:r>
      <w:r w:rsidR="001D0327" w:rsidRPr="00235C99">
        <w:rPr>
          <w:rFonts w:hint="eastAsia"/>
          <w:b/>
          <w:szCs w:val="21"/>
        </w:rPr>
        <w:t>partnership</w:t>
      </w:r>
      <w:r w:rsidR="001D0327" w:rsidRPr="00235C99">
        <w:rPr>
          <w:rFonts w:hint="eastAsia"/>
          <w:b/>
          <w:szCs w:val="21"/>
        </w:rPr>
        <w:t>経済を導入できない</w:t>
      </w:r>
      <w:r w:rsidR="006249F8" w:rsidRPr="00235C99">
        <w:rPr>
          <w:rFonts w:hint="eastAsia"/>
          <w:b/>
          <w:szCs w:val="21"/>
        </w:rPr>
        <w:t>でいる</w:t>
      </w:r>
      <w:r w:rsidR="001D0327" w:rsidRPr="00235C99">
        <w:rPr>
          <w:rFonts w:hint="eastAsia"/>
          <w:b/>
          <w:szCs w:val="21"/>
        </w:rPr>
        <w:t>のか？</w:t>
      </w:r>
      <w:r w:rsidR="001D0327">
        <w:rPr>
          <w:rFonts w:hint="eastAsia"/>
          <w:szCs w:val="21"/>
        </w:rPr>
        <w:t xml:space="preserve">　その</w:t>
      </w:r>
      <w:r w:rsidR="00235C99">
        <w:rPr>
          <w:rFonts w:hint="eastAsia"/>
          <w:szCs w:val="21"/>
        </w:rPr>
        <w:t>原因</w:t>
      </w:r>
      <w:r w:rsidR="001D0327">
        <w:rPr>
          <w:rFonts w:hint="eastAsia"/>
          <w:szCs w:val="21"/>
        </w:rPr>
        <w:t>は</w:t>
      </w:r>
      <w:r w:rsidR="006249F8">
        <w:rPr>
          <w:rFonts w:hint="eastAsia"/>
          <w:szCs w:val="21"/>
        </w:rPr>
        <w:t>根本的には</w:t>
      </w:r>
      <w:r w:rsidR="001D0327">
        <w:rPr>
          <w:rFonts w:hint="eastAsia"/>
          <w:szCs w:val="21"/>
        </w:rPr>
        <w:t>、</w:t>
      </w:r>
      <w:r w:rsidR="00235C99">
        <w:rPr>
          <w:rFonts w:hint="eastAsia"/>
          <w:szCs w:val="21"/>
        </w:rPr>
        <w:t>長い間鎖国していた</w:t>
      </w:r>
      <w:r w:rsidR="00C941C5">
        <w:rPr>
          <w:rFonts w:hint="eastAsia"/>
          <w:szCs w:val="21"/>
        </w:rPr>
        <w:t>辺境</w:t>
      </w:r>
      <w:r w:rsidR="00235C99">
        <w:rPr>
          <w:rFonts w:hint="eastAsia"/>
          <w:szCs w:val="21"/>
        </w:rPr>
        <w:t>島国ニッポンが</w:t>
      </w:r>
      <w:r w:rsidR="008F0D01">
        <w:rPr>
          <w:rFonts w:hint="eastAsia"/>
          <w:szCs w:val="21"/>
        </w:rPr>
        <w:t>元々の</w:t>
      </w:r>
      <w:r w:rsidR="00235C99">
        <w:rPr>
          <w:rFonts w:hint="eastAsia"/>
          <w:szCs w:val="21"/>
        </w:rPr>
        <w:t>西洋の</w:t>
      </w:r>
      <w:r w:rsidR="008F0D01">
        <w:rPr>
          <w:rFonts w:hint="eastAsia"/>
          <w:szCs w:val="21"/>
        </w:rPr>
        <w:t>姿</w:t>
      </w:r>
      <w:r w:rsidR="00235C99">
        <w:rPr>
          <w:rFonts w:hint="eastAsia"/>
          <w:szCs w:val="21"/>
        </w:rPr>
        <w:t>に</w:t>
      </w:r>
      <w:r w:rsidR="00324534">
        <w:rPr>
          <w:rFonts w:hint="eastAsia"/>
          <w:szCs w:val="21"/>
        </w:rPr>
        <w:t>「</w:t>
      </w:r>
      <w:r w:rsidR="00235C99">
        <w:rPr>
          <w:rFonts w:hint="eastAsia"/>
          <w:szCs w:val="21"/>
        </w:rPr>
        <w:t>無知</w:t>
      </w:r>
      <w:r w:rsidR="00324534">
        <w:rPr>
          <w:rFonts w:hint="eastAsia"/>
          <w:szCs w:val="21"/>
        </w:rPr>
        <w:t>」</w:t>
      </w:r>
      <w:r w:rsidR="00235C99">
        <w:rPr>
          <w:rFonts w:hint="eastAsia"/>
          <w:szCs w:val="21"/>
        </w:rPr>
        <w:t>であることだ</w:t>
      </w:r>
      <w:r w:rsidR="008F0D01">
        <w:rPr>
          <w:rFonts w:hint="eastAsia"/>
          <w:szCs w:val="21"/>
        </w:rPr>
        <w:t>。更に</w:t>
      </w:r>
      <w:r w:rsidR="00235C99">
        <w:rPr>
          <w:rFonts w:hint="eastAsia"/>
          <w:szCs w:val="21"/>
        </w:rPr>
        <w:t>、開国後</w:t>
      </w:r>
      <w:r w:rsidR="00C92F4B">
        <w:rPr>
          <w:rFonts w:hint="eastAsia"/>
          <w:szCs w:val="21"/>
        </w:rPr>
        <w:t>幾度かの</w:t>
      </w:r>
      <w:r w:rsidR="008F0D01">
        <w:rPr>
          <w:rFonts w:hint="eastAsia"/>
          <w:szCs w:val="21"/>
        </w:rPr>
        <w:t>、西洋を学ぶ</w:t>
      </w:r>
      <w:r w:rsidR="001D0327">
        <w:rPr>
          <w:rFonts w:hint="eastAsia"/>
          <w:szCs w:val="21"/>
        </w:rPr>
        <w:t>タイミングが「最悪」だったことに</w:t>
      </w:r>
      <w:r w:rsidR="00235C99">
        <w:rPr>
          <w:rFonts w:hint="eastAsia"/>
          <w:szCs w:val="21"/>
        </w:rPr>
        <w:t>も原因が</w:t>
      </w:r>
      <w:r w:rsidR="001D0327">
        <w:rPr>
          <w:rFonts w:hint="eastAsia"/>
          <w:szCs w:val="21"/>
        </w:rPr>
        <w:t>あると思う。</w:t>
      </w:r>
    </w:p>
    <w:p w:rsidR="0009511D" w:rsidRDefault="006249F8" w:rsidP="00235C99">
      <w:pPr>
        <w:ind w:firstLineChars="100" w:firstLine="210"/>
        <w:rPr>
          <w:szCs w:val="21"/>
        </w:rPr>
      </w:pPr>
      <w:r>
        <w:rPr>
          <w:rFonts w:hint="eastAsia"/>
          <w:szCs w:val="21"/>
        </w:rPr>
        <w:t>一つは明治開闢のタイミング、もう一つはこのシャウプ税制導入の</w:t>
      </w:r>
      <w:r w:rsidR="0009511D">
        <w:rPr>
          <w:rFonts w:hint="eastAsia"/>
          <w:szCs w:val="21"/>
        </w:rPr>
        <w:t>タイミング</w:t>
      </w:r>
      <w:r>
        <w:rPr>
          <w:rFonts w:hint="eastAsia"/>
          <w:szCs w:val="21"/>
        </w:rPr>
        <w:t>。両タイミングとも、</w:t>
      </w:r>
      <w:r w:rsidR="008F0D01">
        <w:rPr>
          <w:rFonts w:hint="eastAsia"/>
          <w:szCs w:val="21"/>
        </w:rPr>
        <w:t>間が悪いことに、</w:t>
      </w:r>
      <w:r w:rsidR="00B36B4F">
        <w:rPr>
          <w:rFonts w:hint="eastAsia"/>
          <w:szCs w:val="21"/>
        </w:rPr>
        <w:t>西洋社会経済にとって</w:t>
      </w:r>
      <w:r w:rsidR="00235C99">
        <w:rPr>
          <w:rFonts w:hint="eastAsia"/>
          <w:szCs w:val="21"/>
        </w:rPr>
        <w:t>常態である</w:t>
      </w:r>
      <w:r>
        <w:rPr>
          <w:rFonts w:hint="eastAsia"/>
          <w:szCs w:val="21"/>
        </w:rPr>
        <w:t>partnership</w:t>
      </w:r>
      <w:r>
        <w:rPr>
          <w:rFonts w:hint="eastAsia"/>
          <w:szCs w:val="21"/>
        </w:rPr>
        <w:t>でなく</w:t>
      </w:r>
      <w:r w:rsidR="00235C99">
        <w:rPr>
          <w:rFonts w:hint="eastAsia"/>
          <w:szCs w:val="21"/>
        </w:rPr>
        <w:t>異常である</w:t>
      </w:r>
      <w:r>
        <w:rPr>
          <w:rFonts w:hint="eastAsia"/>
          <w:szCs w:val="21"/>
        </w:rPr>
        <w:t>corporate</w:t>
      </w:r>
      <w:r w:rsidR="0009511D">
        <w:rPr>
          <w:rFonts w:hint="eastAsia"/>
          <w:szCs w:val="21"/>
        </w:rPr>
        <w:t>に</w:t>
      </w:r>
      <w:r w:rsidR="00B36B4F">
        <w:rPr>
          <w:rFonts w:hint="eastAsia"/>
          <w:szCs w:val="21"/>
        </w:rPr>
        <w:t>、</w:t>
      </w:r>
      <w:r w:rsidR="008F0D01">
        <w:rPr>
          <w:rFonts w:hint="eastAsia"/>
          <w:szCs w:val="21"/>
        </w:rPr>
        <w:t>西洋が</w:t>
      </w:r>
      <w:r w:rsidR="00C92F4B">
        <w:rPr>
          <w:rFonts w:hint="eastAsia"/>
          <w:szCs w:val="21"/>
        </w:rPr>
        <w:t>傾注していった</w:t>
      </w:r>
      <w:r w:rsidR="0009511D">
        <w:rPr>
          <w:rFonts w:hint="eastAsia"/>
          <w:szCs w:val="21"/>
        </w:rPr>
        <w:t>時期だった。</w:t>
      </w:r>
    </w:p>
    <w:p w:rsidR="006249F8" w:rsidRDefault="006249F8" w:rsidP="001D0327">
      <w:pPr>
        <w:rPr>
          <w:szCs w:val="21"/>
        </w:rPr>
      </w:pPr>
      <w:r>
        <w:rPr>
          <w:rFonts w:hint="eastAsia"/>
          <w:szCs w:val="21"/>
        </w:rPr>
        <w:t xml:space="preserve">　明治開闢の</w:t>
      </w:r>
      <w:r w:rsidR="0052118B">
        <w:rPr>
          <w:rFonts w:hint="eastAsia"/>
          <w:szCs w:val="21"/>
        </w:rPr>
        <w:t>頃の西洋が異常であったことは</w:t>
      </w:r>
      <w:r>
        <w:rPr>
          <w:rFonts w:hint="eastAsia"/>
          <w:szCs w:val="21"/>
        </w:rPr>
        <w:t>、読者受講者ならば</w:t>
      </w:r>
      <w:r w:rsidR="008F0D01">
        <w:rPr>
          <w:rFonts w:hint="eastAsia"/>
          <w:szCs w:val="21"/>
        </w:rPr>
        <w:t>既に説明を要しないだろう。</w:t>
      </w:r>
      <w:r w:rsidR="00FE2D32">
        <w:rPr>
          <w:rFonts w:hint="eastAsia"/>
          <w:szCs w:val="21"/>
        </w:rPr>
        <w:t>その頃、つまり</w:t>
      </w:r>
      <w:r w:rsidR="0052118B">
        <w:rPr>
          <w:rFonts w:hint="eastAsia"/>
          <w:szCs w:val="21"/>
        </w:rPr>
        <w:t>19</w:t>
      </w:r>
      <w:r w:rsidR="0052118B">
        <w:rPr>
          <w:rFonts w:hint="eastAsia"/>
          <w:szCs w:val="21"/>
        </w:rPr>
        <w:t>世紀後半の</w:t>
      </w:r>
      <w:r w:rsidR="00F05909">
        <w:rPr>
          <w:rFonts w:hint="eastAsia"/>
          <w:szCs w:val="21"/>
        </w:rPr>
        <w:t>西洋では</w:t>
      </w:r>
      <w:r w:rsidR="0052118B">
        <w:rPr>
          <w:rFonts w:hint="eastAsia"/>
          <w:szCs w:val="21"/>
        </w:rPr>
        <w:t>、レオ十三世やウェーバーなど</w:t>
      </w:r>
      <w:r w:rsidR="00F05909">
        <w:rPr>
          <w:rFonts w:hint="eastAsia"/>
          <w:szCs w:val="21"/>
        </w:rPr>
        <w:t>多くの思慮深い者達が</w:t>
      </w:r>
      <w:r w:rsidR="00F05909">
        <w:rPr>
          <w:rFonts w:hint="eastAsia"/>
          <w:szCs w:val="21"/>
        </w:rPr>
        <w:t>corporate</w:t>
      </w:r>
      <w:r w:rsidR="00F05909">
        <w:rPr>
          <w:rFonts w:hint="eastAsia"/>
          <w:szCs w:val="21"/>
        </w:rPr>
        <w:t>経済に警鐘を鳴らしたにもかかわらずその拡大を止められなかった。</w:t>
      </w:r>
      <w:r w:rsidR="0052118B">
        <w:rPr>
          <w:rFonts w:hint="eastAsia"/>
          <w:szCs w:val="21"/>
        </w:rPr>
        <w:t>西洋に追いつけ追い越せを標榜していた</w:t>
      </w:r>
      <w:r w:rsidR="0052118B">
        <w:rPr>
          <w:rFonts w:hint="eastAsia"/>
          <w:szCs w:val="21"/>
        </w:rPr>
        <w:t>日本は</w:t>
      </w:r>
      <w:r w:rsidR="0052118B">
        <w:rPr>
          <w:rFonts w:hint="eastAsia"/>
          <w:szCs w:val="21"/>
        </w:rPr>
        <w:t>、西洋にとっては「異常」である</w:t>
      </w:r>
      <w:r w:rsidR="0052118B">
        <w:rPr>
          <w:rFonts w:hint="eastAsia"/>
          <w:szCs w:val="21"/>
        </w:rPr>
        <w:t>corporate</w:t>
      </w:r>
      <w:r w:rsidR="0052118B">
        <w:rPr>
          <w:rFonts w:hint="eastAsia"/>
          <w:szCs w:val="21"/>
        </w:rPr>
        <w:t>経済の拡大を、</w:t>
      </w:r>
      <w:r w:rsidR="00FE2D32">
        <w:rPr>
          <w:rFonts w:hint="eastAsia"/>
          <w:szCs w:val="21"/>
        </w:rPr>
        <w:t>「これこそ西洋」だと勘違いして、</w:t>
      </w:r>
      <w:r w:rsidR="005D3D13">
        <w:rPr>
          <w:rFonts w:hint="eastAsia"/>
          <w:szCs w:val="21"/>
        </w:rPr>
        <w:t>闇雲に</w:t>
      </w:r>
      <w:r w:rsidR="00F05909">
        <w:rPr>
          <w:rFonts w:hint="eastAsia"/>
          <w:szCs w:val="21"/>
        </w:rPr>
        <w:t>無批判に受け入れてしまった</w:t>
      </w:r>
      <w:r w:rsidR="0052118B">
        <w:rPr>
          <w:rFonts w:hint="eastAsia"/>
          <w:szCs w:val="21"/>
        </w:rPr>
        <w:t>のだ</w:t>
      </w:r>
      <w:r w:rsidR="00F05909">
        <w:rPr>
          <w:rFonts w:hint="eastAsia"/>
          <w:szCs w:val="21"/>
        </w:rPr>
        <w:t>。</w:t>
      </w:r>
    </w:p>
    <w:p w:rsidR="00390B4E" w:rsidRDefault="00390B4E" w:rsidP="001D0327">
      <w:pPr>
        <w:rPr>
          <w:szCs w:val="21"/>
        </w:rPr>
      </w:pPr>
    </w:p>
    <w:p w:rsidR="00A047BE" w:rsidRDefault="00195810" w:rsidP="00390B4E">
      <w:pPr>
        <w:ind w:firstLineChars="100" w:firstLine="211"/>
        <w:rPr>
          <w:rFonts w:hint="eastAsia"/>
          <w:szCs w:val="21"/>
        </w:rPr>
      </w:pPr>
      <w:r w:rsidRPr="00390B4E">
        <w:rPr>
          <w:rFonts w:hint="eastAsia"/>
          <w:b/>
          <w:szCs w:val="21"/>
        </w:rPr>
        <w:t>シャウプ使節団訪日のタイミング</w:t>
      </w:r>
      <w:r w:rsidR="008F0D01" w:rsidRPr="00390B4E">
        <w:rPr>
          <w:rFonts w:hint="eastAsia"/>
          <w:b/>
          <w:szCs w:val="21"/>
        </w:rPr>
        <w:t>も最悪だった</w:t>
      </w:r>
      <w:r w:rsidR="0052118B">
        <w:rPr>
          <w:rFonts w:hint="eastAsia"/>
          <w:szCs w:val="21"/>
        </w:rPr>
        <w:t>。</w:t>
      </w:r>
      <w:r>
        <w:rPr>
          <w:rFonts w:hint="eastAsia"/>
          <w:szCs w:val="21"/>
        </w:rPr>
        <w:t>それは</w:t>
      </w:r>
      <w:r w:rsidR="00F05909">
        <w:rPr>
          <w:rFonts w:hint="eastAsia"/>
          <w:szCs w:val="21"/>
        </w:rPr>
        <w:t>米国でも</w:t>
      </w:r>
      <w:r>
        <w:rPr>
          <w:rFonts w:hint="eastAsia"/>
          <w:szCs w:val="21"/>
        </w:rPr>
        <w:t>1954</w:t>
      </w:r>
      <w:r>
        <w:rPr>
          <w:rFonts w:hint="eastAsia"/>
          <w:szCs w:val="21"/>
        </w:rPr>
        <w:t>年</w:t>
      </w:r>
      <w:r>
        <w:rPr>
          <w:rFonts w:hint="eastAsia"/>
          <w:szCs w:val="21"/>
        </w:rPr>
        <w:t>Subchapter K</w:t>
      </w:r>
      <w:r>
        <w:rPr>
          <w:rFonts w:hint="eastAsia"/>
          <w:szCs w:val="21"/>
        </w:rPr>
        <w:t>誕生の直前</w:t>
      </w:r>
      <w:r w:rsidR="00F05909">
        <w:rPr>
          <w:rFonts w:hint="eastAsia"/>
          <w:szCs w:val="21"/>
        </w:rPr>
        <w:t>、即ち、</w:t>
      </w:r>
      <w:r w:rsidR="00F05909">
        <w:rPr>
          <w:rFonts w:hint="eastAsia"/>
          <w:szCs w:val="21"/>
        </w:rPr>
        <w:t>corporate</w:t>
      </w:r>
      <w:r w:rsidR="00F05909">
        <w:rPr>
          <w:rFonts w:hint="eastAsia"/>
          <w:szCs w:val="21"/>
        </w:rPr>
        <w:t>全盛の時代だった。日本は、</w:t>
      </w:r>
      <w:r>
        <w:rPr>
          <w:rFonts w:hint="eastAsia"/>
          <w:szCs w:val="21"/>
        </w:rPr>
        <w:t>「世界で最も優れた」という</w:t>
      </w:r>
      <w:r w:rsidR="00F05909">
        <w:rPr>
          <w:rFonts w:hint="eastAsia"/>
          <w:szCs w:val="21"/>
        </w:rPr>
        <w:t>太鼓判を</w:t>
      </w:r>
      <w:r w:rsidR="009449DE">
        <w:rPr>
          <w:rFonts w:hint="eastAsia"/>
          <w:szCs w:val="21"/>
        </w:rPr>
        <w:t>シャウプが</w:t>
      </w:r>
      <w:r w:rsidR="00F05909">
        <w:rPr>
          <w:rFonts w:hint="eastAsia"/>
          <w:szCs w:val="21"/>
        </w:rPr>
        <w:t>押</w:t>
      </w:r>
      <w:r w:rsidR="0052118B">
        <w:rPr>
          <w:rFonts w:hint="eastAsia"/>
          <w:szCs w:val="21"/>
        </w:rPr>
        <w:t>した</w:t>
      </w:r>
      <w:r>
        <w:rPr>
          <w:rFonts w:hint="eastAsia"/>
          <w:szCs w:val="21"/>
        </w:rPr>
        <w:t>税制をもらい、</w:t>
      </w:r>
      <w:r w:rsidR="00F05909">
        <w:rPr>
          <w:rFonts w:hint="eastAsia"/>
          <w:szCs w:val="21"/>
        </w:rPr>
        <w:t>更に、</w:t>
      </w:r>
      <w:r>
        <w:rPr>
          <w:rFonts w:hint="eastAsia"/>
          <w:szCs w:val="21"/>
        </w:rPr>
        <w:t>そのお陰で「奇跡の復興」と「高度経済成長」とを成し遂げたのだから</w:t>
      </w:r>
      <w:r w:rsidR="00F220C3">
        <w:rPr>
          <w:rFonts w:hint="eastAsia"/>
          <w:szCs w:val="21"/>
        </w:rPr>
        <w:t>有頂天となって</w:t>
      </w:r>
      <w:r w:rsidR="009A4804">
        <w:rPr>
          <w:rFonts w:hint="eastAsia"/>
          <w:szCs w:val="21"/>
        </w:rPr>
        <w:t>しま</w:t>
      </w:r>
      <w:r w:rsidR="00EA172A">
        <w:rPr>
          <w:rFonts w:hint="eastAsia"/>
          <w:szCs w:val="21"/>
        </w:rPr>
        <w:t>った。</w:t>
      </w:r>
    </w:p>
    <w:p w:rsidR="00A164BE" w:rsidRDefault="00EA172A" w:rsidP="009A4804">
      <w:pPr>
        <w:ind w:firstLineChars="100" w:firstLine="210"/>
        <w:rPr>
          <w:szCs w:val="21"/>
        </w:rPr>
      </w:pPr>
      <w:r>
        <w:rPr>
          <w:rFonts w:hint="eastAsia"/>
          <w:szCs w:val="21"/>
        </w:rPr>
        <w:t>だから</w:t>
      </w:r>
      <w:r w:rsidR="00195810">
        <w:rPr>
          <w:rFonts w:hint="eastAsia"/>
          <w:szCs w:val="21"/>
        </w:rPr>
        <w:t>その背後で、</w:t>
      </w:r>
      <w:r w:rsidR="0052118B">
        <w:rPr>
          <w:rFonts w:hint="eastAsia"/>
          <w:szCs w:val="21"/>
        </w:rPr>
        <w:t>シャウプの母国米国で</w:t>
      </w:r>
      <w:r w:rsidR="00195810">
        <w:rPr>
          <w:rFonts w:hint="eastAsia"/>
          <w:szCs w:val="21"/>
        </w:rPr>
        <w:t>partnership</w:t>
      </w:r>
      <w:r w:rsidR="00195810">
        <w:rPr>
          <w:rFonts w:hint="eastAsia"/>
          <w:szCs w:val="21"/>
        </w:rPr>
        <w:t>税制の整備が</w:t>
      </w:r>
      <w:r w:rsidR="009F7B28">
        <w:rPr>
          <w:rFonts w:hint="eastAsia"/>
          <w:szCs w:val="21"/>
        </w:rPr>
        <w:t>着々と</w:t>
      </w:r>
      <w:r w:rsidR="00195810">
        <w:rPr>
          <w:rFonts w:hint="eastAsia"/>
          <w:szCs w:val="21"/>
        </w:rPr>
        <w:t>進んでいる</w:t>
      </w:r>
      <w:r w:rsidR="00F05909">
        <w:rPr>
          <w:rFonts w:hint="eastAsia"/>
          <w:szCs w:val="21"/>
        </w:rPr>
        <w:t>だなんてつゆとも</w:t>
      </w:r>
      <w:r w:rsidR="00195810">
        <w:rPr>
          <w:rFonts w:hint="eastAsia"/>
          <w:szCs w:val="21"/>
        </w:rPr>
        <w:t>気づ</w:t>
      </w:r>
      <w:r w:rsidR="00F220C3">
        <w:rPr>
          <w:rFonts w:hint="eastAsia"/>
          <w:szCs w:val="21"/>
        </w:rPr>
        <w:t>か</w:t>
      </w:r>
      <w:r w:rsidR="00195810">
        <w:rPr>
          <w:rFonts w:hint="eastAsia"/>
          <w:szCs w:val="21"/>
        </w:rPr>
        <w:t>なかった。</w:t>
      </w:r>
      <w:r w:rsidR="00FE2D32">
        <w:rPr>
          <w:rFonts w:hint="eastAsia"/>
          <w:szCs w:val="21"/>
        </w:rPr>
        <w:t>c</w:t>
      </w:r>
      <w:r w:rsidR="00F05909">
        <w:rPr>
          <w:rFonts w:hint="eastAsia"/>
          <w:szCs w:val="21"/>
        </w:rPr>
        <w:t>orporate</w:t>
      </w:r>
      <w:r w:rsidR="00F05909">
        <w:rPr>
          <w:rFonts w:hint="eastAsia"/>
          <w:szCs w:val="21"/>
        </w:rPr>
        <w:t>は会社形態の最終進化形態であり、</w:t>
      </w:r>
      <w:r w:rsidR="00FE2D32">
        <w:rPr>
          <w:rFonts w:hint="eastAsia"/>
          <w:szCs w:val="21"/>
        </w:rPr>
        <w:t>corporate</w:t>
      </w:r>
      <w:r w:rsidR="00FE2D32">
        <w:rPr>
          <w:rFonts w:hint="eastAsia"/>
          <w:szCs w:val="21"/>
        </w:rPr>
        <w:t>に強制される</w:t>
      </w:r>
      <w:r w:rsidR="00F05909">
        <w:rPr>
          <w:rFonts w:hint="eastAsia"/>
          <w:szCs w:val="21"/>
        </w:rPr>
        <w:t>発生主義会計は不可侵のルールであり、</w:t>
      </w:r>
      <w:r w:rsidR="009F7B28">
        <w:rPr>
          <w:rFonts w:hint="eastAsia"/>
          <w:szCs w:val="21"/>
        </w:rPr>
        <w:t>corporate</w:t>
      </w:r>
      <w:r w:rsidR="009F7B28">
        <w:rPr>
          <w:rFonts w:hint="eastAsia"/>
          <w:szCs w:val="21"/>
        </w:rPr>
        <w:t>の課税所得認識権限は</w:t>
      </w:r>
      <w:r w:rsidR="000E41D2">
        <w:rPr>
          <w:rFonts w:hint="eastAsia"/>
          <w:szCs w:val="21"/>
        </w:rPr>
        <w:t>事業者でなく</w:t>
      </w:r>
      <w:r w:rsidR="009F7B28">
        <w:rPr>
          <w:rFonts w:hint="eastAsia"/>
          <w:szCs w:val="21"/>
        </w:rPr>
        <w:t>国家にあるのであり、</w:t>
      </w:r>
      <w:r w:rsidR="00F05909">
        <w:rPr>
          <w:rFonts w:hint="eastAsia"/>
          <w:szCs w:val="21"/>
        </w:rPr>
        <w:t>corporate income tax</w:t>
      </w:r>
      <w:r w:rsidR="00F05909">
        <w:rPr>
          <w:rFonts w:hint="eastAsia"/>
          <w:szCs w:val="21"/>
        </w:rPr>
        <w:t>を</w:t>
      </w:r>
      <w:r w:rsidR="00F220C3">
        <w:rPr>
          <w:rFonts w:hint="eastAsia"/>
          <w:szCs w:val="21"/>
        </w:rPr>
        <w:t>国家に</w:t>
      </w:r>
      <w:r w:rsidR="00F05909">
        <w:rPr>
          <w:rFonts w:hint="eastAsia"/>
          <w:szCs w:val="21"/>
        </w:rPr>
        <w:t>納税することは</w:t>
      </w:r>
      <w:r w:rsidR="00FE2D32">
        <w:rPr>
          <w:rFonts w:hint="eastAsia"/>
          <w:szCs w:val="21"/>
        </w:rPr>
        <w:t>corporate</w:t>
      </w:r>
      <w:r w:rsidR="00F05909">
        <w:rPr>
          <w:rFonts w:hint="eastAsia"/>
          <w:szCs w:val="21"/>
        </w:rPr>
        <w:t>企業の義務だ、と</w:t>
      </w:r>
      <w:r w:rsidR="008331A9">
        <w:rPr>
          <w:rFonts w:hint="eastAsia"/>
          <w:szCs w:val="21"/>
        </w:rPr>
        <w:t>日本人は</w:t>
      </w:r>
      <w:r w:rsidR="00F9269D">
        <w:rPr>
          <w:rFonts w:hint="eastAsia"/>
          <w:szCs w:val="21"/>
        </w:rPr>
        <w:t>鵜呑みにしていたし、</w:t>
      </w:r>
      <w:r w:rsidR="009A4804">
        <w:rPr>
          <w:rFonts w:hint="eastAsia"/>
          <w:szCs w:val="21"/>
        </w:rPr>
        <w:t>残念ながら</w:t>
      </w:r>
      <w:r w:rsidR="00C941C5">
        <w:rPr>
          <w:rFonts w:hint="eastAsia"/>
          <w:szCs w:val="21"/>
        </w:rPr>
        <w:t>今も所与として</w:t>
      </w:r>
      <w:r w:rsidR="009A4804">
        <w:rPr>
          <w:rFonts w:hint="eastAsia"/>
          <w:szCs w:val="21"/>
        </w:rPr>
        <w:t>そう</w:t>
      </w:r>
      <w:r w:rsidR="00F9269D">
        <w:rPr>
          <w:rFonts w:hint="eastAsia"/>
          <w:szCs w:val="21"/>
        </w:rPr>
        <w:t>捉えている</w:t>
      </w:r>
      <w:r w:rsidR="00F05909">
        <w:rPr>
          <w:rFonts w:hint="eastAsia"/>
          <w:szCs w:val="21"/>
        </w:rPr>
        <w:t>。</w:t>
      </w:r>
    </w:p>
    <w:p w:rsidR="00336B7D" w:rsidRDefault="00336B7D" w:rsidP="00BA04B8">
      <w:pPr>
        <w:rPr>
          <w:rFonts w:hint="eastAsia"/>
          <w:szCs w:val="21"/>
        </w:rPr>
      </w:pPr>
      <w:r>
        <w:rPr>
          <w:rFonts w:hint="eastAsia"/>
          <w:szCs w:val="21"/>
        </w:rPr>
        <w:t xml:space="preserve">　</w:t>
      </w:r>
      <w:r w:rsidR="00F220C3">
        <w:rPr>
          <w:rFonts w:hint="eastAsia"/>
          <w:szCs w:val="21"/>
        </w:rPr>
        <w:t>この</w:t>
      </w:r>
      <w:r w:rsidR="009F7B28">
        <w:rPr>
          <w:rFonts w:hint="eastAsia"/>
          <w:szCs w:val="21"/>
        </w:rPr>
        <w:t>四つ</w:t>
      </w:r>
      <w:r w:rsidR="00F220C3">
        <w:rPr>
          <w:rFonts w:hint="eastAsia"/>
          <w:szCs w:val="21"/>
        </w:rPr>
        <w:t>とも、</w:t>
      </w:r>
      <w:r w:rsidR="0052118B">
        <w:rPr>
          <w:rFonts w:hint="eastAsia"/>
          <w:szCs w:val="21"/>
        </w:rPr>
        <w:t>19</w:t>
      </w:r>
      <w:r w:rsidR="0052118B">
        <w:rPr>
          <w:rFonts w:hint="eastAsia"/>
          <w:szCs w:val="21"/>
        </w:rPr>
        <w:t>世紀までの西洋では異端ないし異常</w:t>
      </w:r>
      <w:r w:rsidR="00EA172A">
        <w:rPr>
          <w:rFonts w:hint="eastAsia"/>
          <w:szCs w:val="21"/>
        </w:rPr>
        <w:t>とされた考え方だ。</w:t>
      </w:r>
      <w:r w:rsidR="007203A6">
        <w:rPr>
          <w:rFonts w:hint="eastAsia"/>
          <w:szCs w:val="21"/>
        </w:rPr>
        <w:t>また</w:t>
      </w:r>
      <w:r w:rsidR="00F220C3">
        <w:rPr>
          <w:rFonts w:hint="eastAsia"/>
          <w:szCs w:val="21"/>
        </w:rPr>
        <w:t>現在</w:t>
      </w:r>
      <w:r w:rsidR="00A047BE">
        <w:rPr>
          <w:rFonts w:hint="eastAsia"/>
          <w:szCs w:val="21"/>
        </w:rPr>
        <w:t>も、</w:t>
      </w:r>
      <w:r w:rsidR="00EA172A">
        <w:rPr>
          <w:rFonts w:hint="eastAsia"/>
          <w:szCs w:val="21"/>
        </w:rPr>
        <w:t>米中独をはじめとする世界中で、かつて会社形態の主流であった</w:t>
      </w:r>
      <w:r w:rsidR="00EA172A">
        <w:rPr>
          <w:rFonts w:hint="eastAsia"/>
          <w:szCs w:val="21"/>
        </w:rPr>
        <w:t>partnership</w:t>
      </w:r>
      <w:r w:rsidR="00EA172A">
        <w:rPr>
          <w:rFonts w:hint="eastAsia"/>
          <w:szCs w:val="21"/>
        </w:rPr>
        <w:t>を強化して復活させ、上記四つの考え方とは全く異なる方向に考え方</w:t>
      </w:r>
      <w:r w:rsidR="00C74D26">
        <w:rPr>
          <w:rFonts w:hint="eastAsia"/>
          <w:szCs w:val="21"/>
        </w:rPr>
        <w:t>を</w:t>
      </w:r>
      <w:r w:rsidR="00EA172A">
        <w:rPr>
          <w:rFonts w:hint="eastAsia"/>
          <w:szCs w:val="21"/>
        </w:rPr>
        <w:t>修正</w:t>
      </w:r>
      <w:r w:rsidR="00C74D26">
        <w:rPr>
          <w:rFonts w:hint="eastAsia"/>
          <w:szCs w:val="21"/>
        </w:rPr>
        <w:t>して展開する</w:t>
      </w:r>
      <w:r w:rsidR="00EA172A">
        <w:rPr>
          <w:rFonts w:hint="eastAsia"/>
          <w:szCs w:val="21"/>
        </w:rPr>
        <w:t>「新経済ゾーン」が拡がっている。</w:t>
      </w:r>
      <w:r w:rsidR="00A047BE">
        <w:rPr>
          <w:rFonts w:hint="eastAsia"/>
          <w:szCs w:val="21"/>
        </w:rPr>
        <w:t>つまり</w:t>
      </w:r>
      <w:r w:rsidR="00A047BE">
        <w:rPr>
          <w:rFonts w:hint="eastAsia"/>
          <w:szCs w:val="21"/>
        </w:rPr>
        <w:t>20</w:t>
      </w:r>
      <w:r w:rsidR="00A047BE">
        <w:rPr>
          <w:rFonts w:hint="eastAsia"/>
          <w:szCs w:val="21"/>
        </w:rPr>
        <w:t>世紀のほんの百年弱の間だけ、この「異端」「異常」な考え方が猛威を振るっただけなのに、日本人は未だ「</w:t>
      </w:r>
      <w:r w:rsidR="005D3D13">
        <w:rPr>
          <w:rFonts w:hint="eastAsia"/>
          <w:szCs w:val="21"/>
        </w:rPr>
        <w:t>これぞ</w:t>
      </w:r>
      <w:r w:rsidR="00A047BE">
        <w:rPr>
          <w:rFonts w:hint="eastAsia"/>
          <w:szCs w:val="21"/>
        </w:rPr>
        <w:t>王道だ」と</w:t>
      </w:r>
      <w:r w:rsidR="005D3D13">
        <w:rPr>
          <w:rFonts w:hint="eastAsia"/>
          <w:szCs w:val="21"/>
        </w:rPr>
        <w:t>勘違いしている</w:t>
      </w:r>
      <w:r w:rsidR="00A047BE">
        <w:rPr>
          <w:rFonts w:hint="eastAsia"/>
          <w:szCs w:val="21"/>
        </w:rPr>
        <w:t>。</w:t>
      </w:r>
    </w:p>
    <w:p w:rsidR="00A047BE" w:rsidRDefault="00A047BE" w:rsidP="00BA04B8">
      <w:pPr>
        <w:rPr>
          <w:rFonts w:hint="eastAsia"/>
          <w:szCs w:val="21"/>
        </w:rPr>
      </w:pPr>
      <w:r>
        <w:rPr>
          <w:rFonts w:hint="eastAsia"/>
          <w:szCs w:val="21"/>
        </w:rPr>
        <w:t xml:space="preserve">　ただ、まー、「仕方なかった」のかもしれない。今週最後</w:t>
      </w:r>
      <w:r w:rsidR="007203A6">
        <w:rPr>
          <w:rFonts w:hint="eastAsia"/>
          <w:szCs w:val="21"/>
        </w:rPr>
        <w:t>というか今年最後は、</w:t>
      </w:r>
      <w:r w:rsidR="007203A6">
        <w:rPr>
          <w:rFonts w:hint="eastAsia"/>
          <w:szCs w:val="21"/>
        </w:rPr>
        <w:t>来年の幸運</w:t>
      </w:r>
      <w:r w:rsidR="005D3D13">
        <w:rPr>
          <w:rFonts w:hint="eastAsia"/>
          <w:szCs w:val="21"/>
        </w:rPr>
        <w:t>と好転</w:t>
      </w:r>
      <w:r w:rsidR="007203A6">
        <w:rPr>
          <w:rFonts w:hint="eastAsia"/>
          <w:szCs w:val="21"/>
        </w:rPr>
        <w:t>を期して</w:t>
      </w:r>
      <w:r w:rsidR="007203A6">
        <w:rPr>
          <w:rFonts w:hint="eastAsia"/>
          <w:szCs w:val="21"/>
        </w:rPr>
        <w:t>、これまでの</w:t>
      </w:r>
      <w:r>
        <w:rPr>
          <w:rFonts w:hint="eastAsia"/>
          <w:szCs w:val="21"/>
        </w:rPr>
        <w:t>「運の</w:t>
      </w:r>
      <w:r w:rsidR="00C74D26">
        <w:rPr>
          <w:rFonts w:hint="eastAsia"/>
          <w:szCs w:val="21"/>
        </w:rPr>
        <w:t>悪さ</w:t>
      </w:r>
      <w:r>
        <w:rPr>
          <w:rFonts w:hint="eastAsia"/>
          <w:szCs w:val="21"/>
        </w:rPr>
        <w:t>」を更に痛感する話で締めくくろう。それは</w:t>
      </w:r>
      <w:r>
        <w:rPr>
          <w:szCs w:val="21"/>
        </w:rPr>
        <w:t>…</w:t>
      </w:r>
      <w:r>
        <w:rPr>
          <w:rFonts w:hint="eastAsia"/>
          <w:szCs w:val="21"/>
        </w:rPr>
        <w:t>。</w:t>
      </w:r>
    </w:p>
    <w:p w:rsidR="00EA172A" w:rsidRDefault="00EA172A" w:rsidP="00BA04B8">
      <w:pPr>
        <w:rPr>
          <w:szCs w:val="21"/>
        </w:rPr>
      </w:pPr>
      <w:r>
        <w:rPr>
          <w:rFonts w:hint="eastAsia"/>
          <w:szCs w:val="21"/>
        </w:rPr>
        <w:t xml:space="preserve">　</w:t>
      </w:r>
    </w:p>
    <w:p w:rsidR="00F220C3" w:rsidRDefault="00F220C3" w:rsidP="00BA04B8">
      <w:pPr>
        <w:rPr>
          <w:szCs w:val="21"/>
        </w:rPr>
      </w:pPr>
      <w:r>
        <w:rPr>
          <w:rFonts w:hint="eastAsia"/>
          <w:szCs w:val="21"/>
        </w:rPr>
        <w:t xml:space="preserve">　</w:t>
      </w:r>
      <w:r w:rsidR="006A1ABC" w:rsidRPr="006A1ABC">
        <w:rPr>
          <w:rFonts w:hint="eastAsia"/>
          <w:b/>
          <w:szCs w:val="21"/>
        </w:rPr>
        <w:t>先週載せた拙訳</w:t>
      </w:r>
      <w:hyperlink r:id="rId16" w:tgtFrame="_blank" w:history="1">
        <w:r w:rsidR="006A1ABC" w:rsidRPr="006A1ABC">
          <w:rPr>
            <w:rStyle w:val="ac"/>
            <w:rFonts w:ascii="Times New Roman" w:hAnsi="Times New Roman" w:hint="eastAsia"/>
            <w:b/>
            <w:iCs/>
            <w:kern w:val="0"/>
            <w:szCs w:val="21"/>
          </w:rPr>
          <w:t>『</w:t>
        </w:r>
        <w:r w:rsidR="006A1ABC" w:rsidRPr="006A1ABC">
          <w:rPr>
            <w:rStyle w:val="ac"/>
            <w:rFonts w:ascii="Times New Roman" w:hAnsi="Times New Roman" w:hint="eastAsia"/>
            <w:b/>
            <w:iCs/>
            <w:kern w:val="0"/>
            <w:szCs w:val="21"/>
          </w:rPr>
          <w:t>Subchapter K</w:t>
        </w:r>
        <w:r w:rsidR="006A1ABC" w:rsidRPr="006A1ABC">
          <w:rPr>
            <w:rStyle w:val="ac"/>
            <w:rFonts w:ascii="Times New Roman" w:hAnsi="Times New Roman" w:hint="eastAsia"/>
            <w:b/>
            <w:iCs/>
            <w:kern w:val="0"/>
            <w:szCs w:val="21"/>
          </w:rPr>
          <w:t>誕生史：</w:t>
        </w:r>
        <w:r w:rsidR="006A1ABC" w:rsidRPr="006A1ABC">
          <w:rPr>
            <w:rStyle w:val="ac"/>
            <w:rFonts w:ascii="Times New Roman" w:hAnsi="Times New Roman" w:hint="eastAsia"/>
            <w:b/>
            <w:iCs/>
            <w:kern w:val="0"/>
            <w:szCs w:val="21"/>
          </w:rPr>
          <w:t>Mark H. Johnson</w:t>
        </w:r>
        <w:r w:rsidR="006A1ABC" w:rsidRPr="006A1ABC">
          <w:rPr>
            <w:rStyle w:val="ac"/>
            <w:rFonts w:ascii="Times New Roman" w:hAnsi="Times New Roman" w:hint="eastAsia"/>
            <w:b/>
            <w:iCs/>
            <w:kern w:val="0"/>
            <w:szCs w:val="21"/>
          </w:rPr>
          <w:t>の探求の旅』</w:t>
        </w:r>
      </w:hyperlink>
      <w:r w:rsidR="006A1ABC" w:rsidRPr="006A1ABC">
        <w:rPr>
          <w:rFonts w:hint="eastAsia"/>
          <w:b/>
          <w:szCs w:val="21"/>
        </w:rPr>
        <w:t>の</w:t>
      </w:r>
      <w:r w:rsidR="006A1ABC" w:rsidRPr="006A1ABC">
        <w:rPr>
          <w:rFonts w:hint="eastAsia"/>
          <w:b/>
          <w:szCs w:val="21"/>
        </w:rPr>
        <w:t>3</w:t>
      </w:r>
      <w:r w:rsidR="006A1ABC" w:rsidRPr="006A1ABC">
        <w:rPr>
          <w:rFonts w:hint="eastAsia"/>
          <w:b/>
          <w:szCs w:val="21"/>
        </w:rPr>
        <w:t>頁目の下の</w:t>
      </w:r>
      <w:r w:rsidR="006A1ABC" w:rsidRPr="006A1ABC">
        <w:rPr>
          <w:rFonts w:hint="eastAsia"/>
          <w:b/>
          <w:szCs w:val="21"/>
        </w:rPr>
        <w:lastRenderedPageBreak/>
        <w:t>方をご覧頂きたい</w:t>
      </w:r>
      <w:r w:rsidR="006A1ABC">
        <w:rPr>
          <w:rFonts w:hint="eastAsia"/>
          <w:szCs w:val="21"/>
        </w:rPr>
        <w:t>。</w:t>
      </w:r>
      <w:r w:rsidR="00861C3F">
        <w:rPr>
          <w:rFonts w:hint="eastAsia"/>
          <w:szCs w:val="21"/>
        </w:rPr>
        <w:t>シャウプ使節団に参加した二人の</w:t>
      </w:r>
      <w:r w:rsidR="001A1330">
        <w:rPr>
          <w:rFonts w:hint="eastAsia"/>
          <w:szCs w:val="21"/>
        </w:rPr>
        <w:t>米国</w:t>
      </w:r>
      <w:r w:rsidR="00861C3F">
        <w:rPr>
          <w:rFonts w:hint="eastAsia"/>
          <w:szCs w:val="21"/>
        </w:rPr>
        <w:t>租税学者がそこには登場する。</w:t>
      </w:r>
    </w:p>
    <w:p w:rsidR="006A1ABC" w:rsidRDefault="006A1ABC" w:rsidP="00BA04B8">
      <w:pPr>
        <w:rPr>
          <w:szCs w:val="21"/>
        </w:rPr>
      </w:pPr>
    </w:p>
    <w:p w:rsidR="006A1ABC" w:rsidRDefault="006A1ABC" w:rsidP="006A1ABC">
      <w:pPr>
        <w:ind w:leftChars="202" w:left="424"/>
        <w:rPr>
          <w:szCs w:val="21"/>
        </w:rPr>
      </w:pPr>
      <w:r>
        <w:rPr>
          <w:rFonts w:hint="eastAsia"/>
          <w:szCs w:val="21"/>
        </w:rPr>
        <w:t>・・・</w:t>
      </w:r>
      <w:r w:rsidRPr="006A1ABC">
        <w:rPr>
          <w:rFonts w:hint="eastAsia"/>
          <w:szCs w:val="21"/>
        </w:rPr>
        <w:t>Mark Johnson</w:t>
      </w:r>
      <w:r w:rsidRPr="006A1ABC">
        <w:rPr>
          <w:rFonts w:hint="eastAsia"/>
          <w:szCs w:val="21"/>
        </w:rPr>
        <w:t>は一人で仕事をしたわけではない。例えば</w:t>
      </w:r>
      <w:r w:rsidRPr="006A1ABC">
        <w:rPr>
          <w:rFonts w:hint="eastAsia"/>
          <w:szCs w:val="21"/>
        </w:rPr>
        <w:t>ALI</w:t>
      </w:r>
      <w:r w:rsidRPr="006A1ABC">
        <w:rPr>
          <w:rFonts w:hint="eastAsia"/>
          <w:szCs w:val="21"/>
        </w:rPr>
        <w:t>所得税プロジェクトは</w:t>
      </w:r>
      <w:r w:rsidRPr="006A1ABC">
        <w:rPr>
          <w:rFonts w:hint="eastAsia"/>
          <w:szCs w:val="21"/>
        </w:rPr>
        <w:t>2</w:t>
      </w:r>
      <w:r w:rsidRPr="006A1ABC">
        <w:rPr>
          <w:rFonts w:hint="eastAsia"/>
          <w:szCs w:val="21"/>
        </w:rPr>
        <w:t>人の学者によって主導された。</w:t>
      </w:r>
      <w:r w:rsidRPr="006A1ABC">
        <w:rPr>
          <w:rFonts w:hint="eastAsia"/>
          <w:color w:val="FF0000"/>
          <w:szCs w:val="21"/>
        </w:rPr>
        <w:t>日本に派遣されたシャウプ使節団に参加し</w:t>
      </w:r>
      <w:r w:rsidRPr="006A1ABC">
        <w:rPr>
          <w:rFonts w:hint="eastAsia"/>
          <w:szCs w:val="21"/>
        </w:rPr>
        <w:t>た後、当プロジェクトに加わった二人の学者だ。一人目は</w:t>
      </w:r>
      <w:r w:rsidRPr="00861C3F">
        <w:rPr>
          <w:rFonts w:hint="eastAsia"/>
          <w:color w:val="FF0000"/>
          <w:szCs w:val="21"/>
        </w:rPr>
        <w:t>Stanley Surrey</w:t>
      </w:r>
      <w:r w:rsidRPr="006A1ABC">
        <w:rPr>
          <w:rFonts w:hint="eastAsia"/>
          <w:szCs w:val="21"/>
        </w:rPr>
        <w:t>主任広報官。</w:t>
      </w:r>
      <w:r w:rsidRPr="006A1ABC">
        <w:rPr>
          <w:rFonts w:hint="eastAsia"/>
          <w:szCs w:val="21"/>
        </w:rPr>
        <w:t>1950</w:t>
      </w:r>
      <w:r w:rsidRPr="006A1ABC">
        <w:rPr>
          <w:rFonts w:hint="eastAsia"/>
          <w:szCs w:val="21"/>
        </w:rPr>
        <w:t>年に</w:t>
      </w:r>
      <w:r w:rsidRPr="006A1ABC">
        <w:rPr>
          <w:rFonts w:hint="eastAsia"/>
          <w:szCs w:val="21"/>
        </w:rPr>
        <w:t>Harvard</w:t>
      </w:r>
      <w:r w:rsidRPr="006A1ABC">
        <w:rPr>
          <w:rFonts w:hint="eastAsia"/>
          <w:szCs w:val="21"/>
        </w:rPr>
        <w:t>から</w:t>
      </w:r>
      <w:r w:rsidRPr="006A1ABC">
        <w:rPr>
          <w:rFonts w:hint="eastAsia"/>
          <w:szCs w:val="21"/>
        </w:rPr>
        <w:t>Berkeley</w:t>
      </w:r>
      <w:r w:rsidRPr="006A1ABC">
        <w:rPr>
          <w:rFonts w:hint="eastAsia"/>
          <w:szCs w:val="21"/>
        </w:rPr>
        <w:t>に移った、</w:t>
      </w:r>
      <w:r w:rsidRPr="006A1ABC">
        <w:rPr>
          <w:rFonts w:hint="eastAsia"/>
          <w:szCs w:val="21"/>
        </w:rPr>
        <w:t>20</w:t>
      </w:r>
      <w:r w:rsidRPr="006A1ABC">
        <w:rPr>
          <w:rFonts w:hint="eastAsia"/>
          <w:szCs w:val="21"/>
        </w:rPr>
        <w:t>世紀中葉の米国租税に関する法と政策の巨人である。もう一人は、</w:t>
      </w:r>
      <w:r w:rsidRPr="00861C3F">
        <w:rPr>
          <w:rFonts w:hint="eastAsia"/>
          <w:color w:val="FF0000"/>
          <w:szCs w:val="21"/>
        </w:rPr>
        <w:t>William G. (</w:t>
      </w:r>
      <w:r w:rsidRPr="00861C3F">
        <w:rPr>
          <w:rFonts w:hint="eastAsia"/>
          <w:color w:val="FF0000"/>
          <w:szCs w:val="21"/>
        </w:rPr>
        <w:t>“</w:t>
      </w:r>
      <w:r w:rsidRPr="00861C3F">
        <w:rPr>
          <w:rFonts w:hint="eastAsia"/>
          <w:color w:val="FF0000"/>
          <w:szCs w:val="21"/>
        </w:rPr>
        <w:t>Bill</w:t>
      </w:r>
      <w:r w:rsidRPr="00861C3F">
        <w:rPr>
          <w:rFonts w:hint="eastAsia"/>
          <w:color w:val="FF0000"/>
          <w:szCs w:val="21"/>
        </w:rPr>
        <w:t>”</w:t>
      </w:r>
      <w:r w:rsidRPr="00861C3F">
        <w:rPr>
          <w:rFonts w:hint="eastAsia"/>
          <w:color w:val="FF0000"/>
          <w:szCs w:val="21"/>
        </w:rPr>
        <w:t>) Warren</w:t>
      </w:r>
      <w:r w:rsidRPr="006A1ABC">
        <w:rPr>
          <w:rFonts w:hint="eastAsia"/>
          <w:szCs w:val="21"/>
        </w:rPr>
        <w:t>副広報官。彼はまもなくしてコロンビア大学の学長となり、そのポストを</w:t>
      </w:r>
      <w:r w:rsidRPr="006A1ABC">
        <w:rPr>
          <w:rFonts w:hint="eastAsia"/>
          <w:szCs w:val="21"/>
        </w:rPr>
        <w:t>1969</w:t>
      </w:r>
      <w:r w:rsidRPr="006A1ABC">
        <w:rPr>
          <w:rFonts w:hint="eastAsia"/>
          <w:szCs w:val="21"/>
        </w:rPr>
        <w:t>年まで務めた。</w:t>
      </w:r>
      <w:r>
        <w:rPr>
          <w:rFonts w:hint="eastAsia"/>
          <w:szCs w:val="21"/>
        </w:rPr>
        <w:t>・・・</w:t>
      </w:r>
    </w:p>
    <w:p w:rsidR="006A1ABC" w:rsidRDefault="006A1ABC" w:rsidP="00BA04B8">
      <w:pPr>
        <w:rPr>
          <w:szCs w:val="21"/>
        </w:rPr>
      </w:pPr>
    </w:p>
    <w:p w:rsidR="006A1ABC" w:rsidRDefault="00244038" w:rsidP="00244038">
      <w:pPr>
        <w:ind w:firstLineChars="100" w:firstLine="210"/>
        <w:rPr>
          <w:szCs w:val="21"/>
        </w:rPr>
      </w:pPr>
      <w:r w:rsidRPr="006A1ABC">
        <w:rPr>
          <w:rFonts w:hint="eastAsia"/>
          <w:szCs w:val="21"/>
        </w:rPr>
        <w:t>Stanley Surrey</w:t>
      </w:r>
      <w:r>
        <w:rPr>
          <w:rFonts w:hint="eastAsia"/>
          <w:szCs w:val="21"/>
        </w:rPr>
        <w:t>と</w:t>
      </w:r>
      <w:r w:rsidRPr="006A1ABC">
        <w:rPr>
          <w:rFonts w:hint="eastAsia"/>
          <w:szCs w:val="21"/>
        </w:rPr>
        <w:t>William G. (</w:t>
      </w:r>
      <w:r w:rsidRPr="006A1ABC">
        <w:rPr>
          <w:rFonts w:hint="eastAsia"/>
          <w:szCs w:val="21"/>
        </w:rPr>
        <w:t>“</w:t>
      </w:r>
      <w:r w:rsidRPr="006A1ABC">
        <w:rPr>
          <w:rFonts w:hint="eastAsia"/>
          <w:szCs w:val="21"/>
        </w:rPr>
        <w:t>Bill</w:t>
      </w:r>
      <w:r w:rsidRPr="006A1ABC">
        <w:rPr>
          <w:rFonts w:hint="eastAsia"/>
          <w:szCs w:val="21"/>
        </w:rPr>
        <w:t>”</w:t>
      </w:r>
      <w:r w:rsidRPr="006A1ABC">
        <w:rPr>
          <w:rFonts w:hint="eastAsia"/>
          <w:szCs w:val="21"/>
        </w:rPr>
        <w:t>) Warren</w:t>
      </w:r>
      <w:r>
        <w:rPr>
          <w:rFonts w:hint="eastAsia"/>
          <w:szCs w:val="21"/>
        </w:rPr>
        <w:t>が</w:t>
      </w:r>
      <w:r w:rsidR="00C941C5">
        <w:rPr>
          <w:rFonts w:hint="eastAsia"/>
          <w:szCs w:val="21"/>
        </w:rPr>
        <w:t>、</w:t>
      </w:r>
      <w:bookmarkStart w:id="0" w:name="_GoBack"/>
      <w:bookmarkEnd w:id="0"/>
      <w:r>
        <w:rPr>
          <w:rFonts w:hint="eastAsia"/>
          <w:szCs w:val="21"/>
        </w:rPr>
        <w:t>シャウプ使節団に名を連ねていることは、</w:t>
      </w:r>
      <w:hyperlink r:id="rId17" w:history="1">
        <w:r w:rsidRPr="00244038">
          <w:rPr>
            <w:rStyle w:val="ac"/>
            <w:rFonts w:hint="eastAsia"/>
            <w:szCs w:val="21"/>
          </w:rPr>
          <w:t>Wikipedia</w:t>
        </w:r>
        <w:r w:rsidRPr="00244038">
          <w:rPr>
            <w:rStyle w:val="ac"/>
            <w:rFonts w:hint="eastAsia"/>
            <w:szCs w:val="21"/>
          </w:rPr>
          <w:t>の「シャウプ勧告」</w:t>
        </w:r>
      </w:hyperlink>
      <w:r>
        <w:rPr>
          <w:rFonts w:hint="eastAsia"/>
          <w:szCs w:val="21"/>
        </w:rPr>
        <w:t>で</w:t>
      </w:r>
      <w:r w:rsidR="00C74D26">
        <w:rPr>
          <w:rFonts w:hint="eastAsia"/>
          <w:szCs w:val="21"/>
        </w:rPr>
        <w:t>も</w:t>
      </w:r>
      <w:r>
        <w:rPr>
          <w:rFonts w:hint="eastAsia"/>
          <w:szCs w:val="21"/>
        </w:rPr>
        <w:t>確認できる。</w:t>
      </w:r>
    </w:p>
    <w:p w:rsidR="00244038" w:rsidRDefault="00244038" w:rsidP="00BA04B8">
      <w:pPr>
        <w:rPr>
          <w:szCs w:val="21"/>
        </w:rPr>
      </w:pPr>
      <w:r>
        <w:rPr>
          <w:rFonts w:hint="eastAsia"/>
          <w:szCs w:val="21"/>
        </w:rPr>
        <w:t xml:space="preserve">　歴史に「たら･･れば･･」は禁物だが、シャウプ使節団がもしあと</w:t>
      </w:r>
      <w:r>
        <w:rPr>
          <w:rFonts w:hint="eastAsia"/>
          <w:szCs w:val="21"/>
        </w:rPr>
        <w:t>5</w:t>
      </w:r>
      <w:r>
        <w:rPr>
          <w:rFonts w:hint="eastAsia"/>
          <w:szCs w:val="21"/>
        </w:rPr>
        <w:t>年遅</w:t>
      </w:r>
      <w:r w:rsidR="002E2ADD">
        <w:rPr>
          <w:rFonts w:hint="eastAsia"/>
          <w:szCs w:val="21"/>
        </w:rPr>
        <w:t>く</w:t>
      </w:r>
      <w:r w:rsidR="002E2ADD">
        <w:rPr>
          <w:rFonts w:hint="eastAsia"/>
          <w:szCs w:val="21"/>
        </w:rPr>
        <w:t>訪日</w:t>
      </w:r>
      <w:r w:rsidR="002E2ADD">
        <w:rPr>
          <w:rFonts w:hint="eastAsia"/>
          <w:szCs w:val="21"/>
        </w:rPr>
        <w:t>し、</w:t>
      </w:r>
      <w:r w:rsidR="002E2ADD" w:rsidRPr="002E2ADD">
        <w:rPr>
          <w:rFonts w:hint="eastAsia"/>
          <w:szCs w:val="21"/>
        </w:rPr>
        <w:t>Stanley Surrey</w:t>
      </w:r>
      <w:r w:rsidR="002E2ADD" w:rsidRPr="002E2ADD">
        <w:rPr>
          <w:rFonts w:hint="eastAsia"/>
          <w:szCs w:val="21"/>
        </w:rPr>
        <w:t>と</w:t>
      </w:r>
      <w:r w:rsidR="002E2ADD" w:rsidRPr="002E2ADD">
        <w:rPr>
          <w:rFonts w:hint="eastAsia"/>
          <w:szCs w:val="21"/>
        </w:rPr>
        <w:t>William Warren</w:t>
      </w:r>
      <w:r w:rsidR="002E2ADD">
        <w:rPr>
          <w:rFonts w:hint="eastAsia"/>
          <w:szCs w:val="21"/>
        </w:rPr>
        <w:t>が</w:t>
      </w:r>
      <w:r w:rsidR="002E2ADD">
        <w:rPr>
          <w:rFonts w:hint="eastAsia"/>
          <w:szCs w:val="21"/>
        </w:rPr>
        <w:t>Partnership</w:t>
      </w:r>
      <w:r w:rsidR="002E2ADD">
        <w:rPr>
          <w:rFonts w:hint="eastAsia"/>
          <w:szCs w:val="21"/>
        </w:rPr>
        <w:t>税制を</w:t>
      </w:r>
      <w:r w:rsidR="00553DDE">
        <w:rPr>
          <w:rFonts w:hint="eastAsia"/>
          <w:szCs w:val="21"/>
        </w:rPr>
        <w:t>良く</w:t>
      </w:r>
      <w:r w:rsidR="002E2ADD">
        <w:rPr>
          <w:rFonts w:hint="eastAsia"/>
          <w:szCs w:val="21"/>
        </w:rPr>
        <w:t>知った後にシャウプ勧告起草にあたったならば</w:t>
      </w:r>
      <w:r>
        <w:rPr>
          <w:rFonts w:hint="eastAsia"/>
          <w:szCs w:val="21"/>
        </w:rPr>
        <w:t>、</w:t>
      </w:r>
      <w:hyperlink r:id="rId18" w:history="1">
        <w:r w:rsidR="009A4804" w:rsidRPr="000859B0">
          <w:rPr>
            <w:rStyle w:val="ac"/>
            <w:rFonts w:hint="eastAsia"/>
            <w:szCs w:val="21"/>
          </w:rPr>
          <w:t>Subchapter K</w:t>
        </w:r>
        <w:r w:rsidR="009A4804" w:rsidRPr="000859B0">
          <w:rPr>
            <w:rStyle w:val="ac"/>
            <w:rFonts w:hint="eastAsia"/>
            <w:szCs w:val="21"/>
          </w:rPr>
          <w:t>の最初の条文</w:t>
        </w:r>
      </w:hyperlink>
      <w:r w:rsidR="009A4804">
        <w:rPr>
          <w:rFonts w:hint="eastAsia"/>
          <w:szCs w:val="21"/>
        </w:rPr>
        <w:t>、即ち、</w:t>
      </w:r>
      <w:r w:rsidR="009A4804">
        <w:rPr>
          <w:rFonts w:hint="eastAsia"/>
          <w:szCs w:val="21"/>
        </w:rPr>
        <w:t>aggregate theory</w:t>
      </w:r>
      <w:r w:rsidR="007821B2">
        <w:rPr>
          <w:rFonts w:hint="eastAsia"/>
          <w:szCs w:val="21"/>
        </w:rPr>
        <w:t>採用</w:t>
      </w:r>
      <w:r w:rsidR="009A4804">
        <w:rPr>
          <w:rFonts w:hint="eastAsia"/>
          <w:szCs w:val="21"/>
        </w:rPr>
        <w:t>を確定させた条文：</w:t>
      </w:r>
    </w:p>
    <w:p w:rsidR="009A4804" w:rsidRDefault="009A4804" w:rsidP="00BA04B8">
      <w:pPr>
        <w:rPr>
          <w:szCs w:val="21"/>
        </w:rPr>
      </w:pPr>
    </w:p>
    <w:p w:rsidR="009A4804" w:rsidRDefault="009A4804" w:rsidP="00BA04B8">
      <w:pPr>
        <w:rPr>
          <w:szCs w:val="21"/>
        </w:rPr>
      </w:pPr>
      <w:r>
        <w:rPr>
          <w:rFonts w:hint="eastAsia"/>
          <w:szCs w:val="21"/>
        </w:rPr>
        <w:t xml:space="preserve">　</w:t>
      </w:r>
      <w:r w:rsidRPr="009A4804">
        <w:rPr>
          <w:szCs w:val="21"/>
        </w:rPr>
        <w:t>U.S. Code § 701 - Partners, not partnership, subject to tax</w:t>
      </w:r>
    </w:p>
    <w:p w:rsidR="009A4804" w:rsidRPr="00244038" w:rsidRDefault="009A4804" w:rsidP="009A4804">
      <w:pPr>
        <w:ind w:leftChars="202" w:left="424"/>
        <w:rPr>
          <w:szCs w:val="21"/>
        </w:rPr>
      </w:pPr>
      <w:r w:rsidRPr="009A4804">
        <w:rPr>
          <w:szCs w:val="21"/>
        </w:rPr>
        <w:t>A partnership as such shall not be subject to the income tax imposed by this chapter. Persons carrying on business as partners shall be liable for income tax only in their separate or individual capacities.</w:t>
      </w:r>
      <w:r w:rsidRPr="009A4804">
        <w:rPr>
          <w:rFonts w:hint="eastAsia"/>
          <w:szCs w:val="21"/>
        </w:rPr>
        <w:t xml:space="preserve"> </w:t>
      </w:r>
    </w:p>
    <w:p w:rsidR="00A047BE" w:rsidRDefault="00A047BE" w:rsidP="009A4804">
      <w:pPr>
        <w:rPr>
          <w:rFonts w:hint="eastAsia"/>
          <w:szCs w:val="21"/>
        </w:rPr>
      </w:pPr>
      <w:r>
        <w:rPr>
          <w:rFonts w:hint="eastAsia"/>
          <w:szCs w:val="21"/>
        </w:rPr>
        <w:t xml:space="preserve">　和訳は：</w:t>
      </w:r>
    </w:p>
    <w:p w:rsidR="009A4804" w:rsidRDefault="009A4804" w:rsidP="009A4804">
      <w:pPr>
        <w:rPr>
          <w:szCs w:val="21"/>
        </w:rPr>
      </w:pPr>
      <w:r>
        <w:rPr>
          <w:rFonts w:hint="eastAsia"/>
          <w:szCs w:val="21"/>
        </w:rPr>
        <w:t xml:space="preserve">　</w:t>
      </w:r>
      <w:r w:rsidRPr="009A4804">
        <w:rPr>
          <w:szCs w:val="21"/>
        </w:rPr>
        <w:t xml:space="preserve">U.S. Code § 701 </w:t>
      </w:r>
      <w:r>
        <w:rPr>
          <w:szCs w:val="21"/>
        </w:rPr>
        <w:t>–</w:t>
      </w:r>
      <w:r w:rsidRPr="009A4804">
        <w:rPr>
          <w:szCs w:val="21"/>
        </w:rPr>
        <w:t xml:space="preserve"> </w:t>
      </w:r>
      <w:r w:rsidR="006F3DEE" w:rsidRPr="009A4804">
        <w:rPr>
          <w:szCs w:val="21"/>
        </w:rPr>
        <w:t>partnership</w:t>
      </w:r>
      <w:r w:rsidR="006F3DEE">
        <w:rPr>
          <w:szCs w:val="21"/>
        </w:rPr>
        <w:t>でなく</w:t>
      </w:r>
      <w:r w:rsidR="006F3DEE">
        <w:rPr>
          <w:szCs w:val="21"/>
        </w:rPr>
        <w:t>p</w:t>
      </w:r>
      <w:r w:rsidRPr="009A4804">
        <w:rPr>
          <w:szCs w:val="21"/>
        </w:rPr>
        <w:t>artners</w:t>
      </w:r>
      <w:r>
        <w:rPr>
          <w:szCs w:val="21"/>
        </w:rPr>
        <w:t>が課税対象。</w:t>
      </w:r>
    </w:p>
    <w:p w:rsidR="009A4804" w:rsidRPr="00244038" w:rsidRDefault="006F3DEE" w:rsidP="009A4804">
      <w:pPr>
        <w:ind w:leftChars="202" w:left="424"/>
        <w:rPr>
          <w:szCs w:val="21"/>
        </w:rPr>
      </w:pPr>
      <w:r w:rsidRPr="009A4804">
        <w:rPr>
          <w:szCs w:val="21"/>
        </w:rPr>
        <w:t>P</w:t>
      </w:r>
      <w:r w:rsidR="009A4804" w:rsidRPr="009A4804">
        <w:rPr>
          <w:szCs w:val="21"/>
        </w:rPr>
        <w:t>artnership</w:t>
      </w:r>
      <w:r>
        <w:rPr>
          <w:szCs w:val="21"/>
        </w:rPr>
        <w:t>は、それ自体では、この章で規定される</w:t>
      </w:r>
      <w:r>
        <w:rPr>
          <w:szCs w:val="21"/>
        </w:rPr>
        <w:t>income</w:t>
      </w:r>
      <w:r>
        <w:rPr>
          <w:rFonts w:hint="eastAsia"/>
          <w:szCs w:val="21"/>
        </w:rPr>
        <w:t xml:space="preserve"> tax</w:t>
      </w:r>
      <w:r>
        <w:rPr>
          <w:rFonts w:hint="eastAsia"/>
          <w:szCs w:val="21"/>
        </w:rPr>
        <w:t>が課税される対象とは成り得ない。</w:t>
      </w:r>
      <w:r>
        <w:rPr>
          <w:szCs w:val="21"/>
        </w:rPr>
        <w:t>P</w:t>
      </w:r>
      <w:r>
        <w:rPr>
          <w:rFonts w:hint="eastAsia"/>
          <w:szCs w:val="21"/>
        </w:rPr>
        <w:t>artners</w:t>
      </w:r>
      <w:r>
        <w:rPr>
          <w:rFonts w:hint="eastAsia"/>
          <w:szCs w:val="21"/>
        </w:rPr>
        <w:t>としてビジネスを遂行する</w:t>
      </w:r>
      <w:r>
        <w:rPr>
          <w:rFonts w:hint="eastAsia"/>
          <w:szCs w:val="21"/>
        </w:rPr>
        <w:t>persons</w:t>
      </w:r>
      <w:r>
        <w:rPr>
          <w:rFonts w:hint="eastAsia"/>
          <w:szCs w:val="21"/>
        </w:rPr>
        <w:t>が</w:t>
      </w:r>
      <w:r w:rsidR="00C74D26">
        <w:rPr>
          <w:rFonts w:hint="eastAsia"/>
          <w:szCs w:val="21"/>
        </w:rPr>
        <w:t>個々人</w:t>
      </w:r>
      <w:r w:rsidR="00C74D26">
        <w:rPr>
          <w:rFonts w:hint="eastAsia"/>
          <w:szCs w:val="21"/>
        </w:rPr>
        <w:t>それぞれの</w:t>
      </w:r>
      <w:r>
        <w:rPr>
          <w:rFonts w:hint="eastAsia"/>
          <w:szCs w:val="21"/>
        </w:rPr>
        <w:t>法的行為能力のみに応じて</w:t>
      </w:r>
      <w:r>
        <w:rPr>
          <w:rFonts w:hint="eastAsia"/>
          <w:szCs w:val="21"/>
        </w:rPr>
        <w:t>income tax</w:t>
      </w:r>
      <w:r>
        <w:rPr>
          <w:rFonts w:hint="eastAsia"/>
          <w:szCs w:val="21"/>
        </w:rPr>
        <w:t>を納めなければならない。</w:t>
      </w:r>
      <w:r w:rsidR="009A4804" w:rsidRPr="009A4804">
        <w:rPr>
          <w:rFonts w:hint="eastAsia"/>
          <w:szCs w:val="21"/>
        </w:rPr>
        <w:t xml:space="preserve"> </w:t>
      </w:r>
    </w:p>
    <w:p w:rsidR="009A4804" w:rsidRDefault="009A4804" w:rsidP="009A4804">
      <w:pPr>
        <w:rPr>
          <w:szCs w:val="21"/>
        </w:rPr>
      </w:pPr>
    </w:p>
    <w:p w:rsidR="006F3DEE" w:rsidRDefault="00D67D20" w:rsidP="00C74D26">
      <w:pPr>
        <w:rPr>
          <w:szCs w:val="21"/>
        </w:rPr>
      </w:pPr>
      <w:r>
        <w:rPr>
          <w:rFonts w:hint="eastAsia"/>
          <w:szCs w:val="21"/>
        </w:rPr>
        <w:t>望むらくは</w:t>
      </w:r>
      <w:r w:rsidR="006F3DEE">
        <w:rPr>
          <w:rFonts w:hint="eastAsia"/>
          <w:szCs w:val="21"/>
        </w:rPr>
        <w:t>こ</w:t>
      </w:r>
      <w:r w:rsidR="00C74D26">
        <w:rPr>
          <w:rFonts w:hint="eastAsia"/>
          <w:szCs w:val="21"/>
        </w:rPr>
        <w:t>の条文くらいは</w:t>
      </w:r>
      <w:r w:rsidR="007203A6">
        <w:rPr>
          <w:rFonts w:hint="eastAsia"/>
          <w:szCs w:val="21"/>
        </w:rPr>
        <w:t>シャウプ</w:t>
      </w:r>
      <w:r w:rsidR="006F3DEE">
        <w:rPr>
          <w:rFonts w:hint="eastAsia"/>
          <w:szCs w:val="21"/>
        </w:rPr>
        <w:t>税法にも加えられていて、今日の世界の</w:t>
      </w:r>
      <w:r w:rsidR="006F3DEE">
        <w:rPr>
          <w:rFonts w:hint="eastAsia"/>
          <w:szCs w:val="21"/>
        </w:rPr>
        <w:t>partnership</w:t>
      </w:r>
      <w:r w:rsidR="006F3DEE">
        <w:rPr>
          <w:rFonts w:hint="eastAsia"/>
          <w:szCs w:val="21"/>
        </w:rPr>
        <w:t>経済興隆の謎を解くヒントをもらえていたかもしれない。</w:t>
      </w:r>
      <w:r w:rsidR="008331A9">
        <w:rPr>
          <w:rFonts w:hint="eastAsia"/>
          <w:szCs w:val="21"/>
        </w:rPr>
        <w:t>accounting</w:t>
      </w:r>
      <w:r w:rsidR="008331A9">
        <w:rPr>
          <w:rFonts w:hint="eastAsia"/>
          <w:szCs w:val="21"/>
        </w:rPr>
        <w:t>とはそもそも、一律一様な規則に則って団体で機械的に行うものでなく、一人一人</w:t>
      </w:r>
      <w:r w:rsidR="00553DDE">
        <w:rPr>
          <w:rFonts w:hint="eastAsia"/>
          <w:szCs w:val="21"/>
        </w:rPr>
        <w:t>がそれぞれの</w:t>
      </w:r>
      <w:r w:rsidR="008331A9">
        <w:rPr>
          <w:rFonts w:hint="eastAsia"/>
          <w:szCs w:val="21"/>
        </w:rPr>
        <w:t>「尊厳」と向き合って</w:t>
      </w:r>
      <w:r w:rsidR="00553DDE">
        <w:rPr>
          <w:rFonts w:hint="eastAsia"/>
          <w:szCs w:val="21"/>
        </w:rPr>
        <w:t>個別に</w:t>
      </w:r>
      <w:r w:rsidR="008331A9">
        <w:rPr>
          <w:rFonts w:hint="eastAsia"/>
          <w:szCs w:val="21"/>
        </w:rPr>
        <w:t>行うものだと気づき</w:t>
      </w:r>
      <w:r w:rsidR="00553DDE">
        <w:rPr>
          <w:rFonts w:hint="eastAsia"/>
          <w:szCs w:val="21"/>
        </w:rPr>
        <w:t>、</w:t>
      </w:r>
      <w:r w:rsidR="006F3DEE">
        <w:rPr>
          <w:rFonts w:hint="eastAsia"/>
          <w:szCs w:val="21"/>
        </w:rPr>
        <w:t>「失われた二十年」なんて</w:t>
      </w:r>
      <w:r w:rsidR="005843A9">
        <w:rPr>
          <w:rFonts w:hint="eastAsia"/>
          <w:szCs w:val="21"/>
        </w:rPr>
        <w:t>起</w:t>
      </w:r>
      <w:r w:rsidR="00553DDE">
        <w:rPr>
          <w:rFonts w:hint="eastAsia"/>
          <w:szCs w:val="21"/>
        </w:rPr>
        <w:t>き</w:t>
      </w:r>
      <w:r w:rsidR="005843A9">
        <w:rPr>
          <w:rFonts w:hint="eastAsia"/>
          <w:szCs w:val="21"/>
        </w:rPr>
        <w:t>なかった</w:t>
      </w:r>
      <w:r w:rsidR="006F3DEE">
        <w:rPr>
          <w:rFonts w:hint="eastAsia"/>
          <w:szCs w:val="21"/>
        </w:rPr>
        <w:t>かもしれない。</w:t>
      </w:r>
    </w:p>
    <w:p w:rsidR="006F3DEE" w:rsidRDefault="006F3DEE" w:rsidP="009A4804">
      <w:pPr>
        <w:rPr>
          <w:szCs w:val="21"/>
        </w:rPr>
      </w:pPr>
      <w:r>
        <w:rPr>
          <w:rFonts w:hint="eastAsia"/>
          <w:szCs w:val="21"/>
        </w:rPr>
        <w:t xml:space="preserve">　こう考えると、</w:t>
      </w:r>
      <w:r w:rsidR="00553DDE">
        <w:rPr>
          <w:rFonts w:hint="eastAsia"/>
          <w:szCs w:val="21"/>
        </w:rPr>
        <w:t>カエスガエスも</w:t>
      </w:r>
      <w:r>
        <w:rPr>
          <w:rFonts w:hint="eastAsia"/>
          <w:szCs w:val="21"/>
        </w:rPr>
        <w:t>1949</w:t>
      </w:r>
      <w:r>
        <w:rPr>
          <w:rFonts w:hint="eastAsia"/>
          <w:szCs w:val="21"/>
        </w:rPr>
        <w:t>年シャウプ使節団訪日が</w:t>
      </w:r>
      <w:r w:rsidR="00FD4B23">
        <w:rPr>
          <w:rFonts w:hint="eastAsia"/>
          <w:szCs w:val="21"/>
        </w:rPr>
        <w:t>あと</w:t>
      </w:r>
      <w:r>
        <w:rPr>
          <w:rFonts w:hint="eastAsia"/>
          <w:szCs w:val="21"/>
        </w:rPr>
        <w:t>5</w:t>
      </w:r>
      <w:r>
        <w:rPr>
          <w:rFonts w:hint="eastAsia"/>
          <w:szCs w:val="21"/>
        </w:rPr>
        <w:t>年遅かったらと、</w:t>
      </w:r>
      <w:r w:rsidR="005843A9">
        <w:rPr>
          <w:rFonts w:hint="eastAsia"/>
          <w:szCs w:val="21"/>
        </w:rPr>
        <w:t>悔やまれてならない</w:t>
      </w:r>
      <w:r>
        <w:rPr>
          <w:rFonts w:hint="eastAsia"/>
          <w:szCs w:val="21"/>
        </w:rPr>
        <w:t>。</w:t>
      </w:r>
      <w:r w:rsidR="005843A9">
        <w:rPr>
          <w:rFonts w:hint="eastAsia"/>
          <w:szCs w:val="21"/>
        </w:rPr>
        <w:t>まっ、来年こそはこの</w:t>
      </w:r>
      <w:r w:rsidR="002E2ADD">
        <w:rPr>
          <w:rFonts w:hint="eastAsia"/>
          <w:szCs w:val="21"/>
        </w:rPr>
        <w:t>米国</w:t>
      </w:r>
      <w:r w:rsidR="002E2ADD">
        <w:rPr>
          <w:rFonts w:hint="eastAsia"/>
          <w:szCs w:val="21"/>
        </w:rPr>
        <w:t>Partnership</w:t>
      </w:r>
      <w:r w:rsidR="002E2ADD">
        <w:rPr>
          <w:rFonts w:hint="eastAsia"/>
          <w:szCs w:val="21"/>
        </w:rPr>
        <w:t>税制</w:t>
      </w:r>
      <w:r w:rsidR="005843A9">
        <w:rPr>
          <w:rFonts w:hint="eastAsia"/>
          <w:szCs w:val="21"/>
        </w:rPr>
        <w:t>勉強会</w:t>
      </w:r>
      <w:r w:rsidR="00EA3615">
        <w:rPr>
          <w:rFonts w:hint="eastAsia"/>
          <w:szCs w:val="21"/>
        </w:rPr>
        <w:t>と</w:t>
      </w:r>
      <w:r w:rsidR="002E2ADD">
        <w:rPr>
          <w:rFonts w:hint="eastAsia"/>
          <w:szCs w:val="21"/>
        </w:rPr>
        <w:t>LLC</w:t>
      </w:r>
      <w:r w:rsidR="002E2ADD">
        <w:rPr>
          <w:rFonts w:hint="eastAsia"/>
          <w:szCs w:val="21"/>
        </w:rPr>
        <w:t>制度研究会</w:t>
      </w:r>
      <w:r w:rsidR="00EA3615">
        <w:rPr>
          <w:rFonts w:hint="eastAsia"/>
          <w:szCs w:val="21"/>
        </w:rPr>
        <w:t>Web Site</w:t>
      </w:r>
      <w:r w:rsidR="005843A9">
        <w:rPr>
          <w:rFonts w:hint="eastAsia"/>
          <w:szCs w:val="21"/>
        </w:rPr>
        <w:t>の存在が多くの日本人に知られ、猛勉強を開始する人が</w:t>
      </w:r>
      <w:r w:rsidR="00A34A26">
        <w:rPr>
          <w:rFonts w:hint="eastAsia"/>
          <w:szCs w:val="21"/>
        </w:rPr>
        <w:t>増えることを期待したい。</w:t>
      </w:r>
    </w:p>
    <w:p w:rsidR="002E2ADD" w:rsidRDefault="002E2ADD" w:rsidP="00D8422F">
      <w:pPr>
        <w:ind w:firstLineChars="100" w:firstLine="210"/>
        <w:rPr>
          <w:rFonts w:hint="eastAsia"/>
          <w:szCs w:val="21"/>
        </w:rPr>
      </w:pPr>
    </w:p>
    <w:p w:rsidR="006F3DEE" w:rsidRDefault="00553DDE" w:rsidP="00D8422F">
      <w:pPr>
        <w:ind w:firstLineChars="100" w:firstLine="210"/>
        <w:rPr>
          <w:szCs w:val="21"/>
        </w:rPr>
      </w:pPr>
      <w:r>
        <w:rPr>
          <w:rFonts w:hint="eastAsia"/>
          <w:szCs w:val="21"/>
        </w:rPr>
        <w:t>こう気を取り直したところで、今年</w:t>
      </w:r>
      <w:r w:rsidR="006F3DEE">
        <w:rPr>
          <w:rFonts w:hint="eastAsia"/>
          <w:szCs w:val="21"/>
        </w:rPr>
        <w:t>は以上。</w:t>
      </w:r>
      <w:r w:rsidR="000737FB">
        <w:rPr>
          <w:rFonts w:hint="eastAsia"/>
          <w:szCs w:val="21"/>
        </w:rPr>
        <w:t>来年は年明け早々に九州大学シンポジウム『制度選択と新経済ゾーン』が開催されるので準備に忙しくなる。年明け第一号コラムは、恐らく</w:t>
      </w:r>
      <w:r w:rsidR="000737FB">
        <w:rPr>
          <w:rFonts w:hint="eastAsia"/>
          <w:szCs w:val="21"/>
        </w:rPr>
        <w:t>1</w:t>
      </w:r>
      <w:r w:rsidR="000737FB">
        <w:rPr>
          <w:rFonts w:hint="eastAsia"/>
          <w:szCs w:val="21"/>
        </w:rPr>
        <w:t>月</w:t>
      </w:r>
      <w:r w:rsidR="000737FB">
        <w:rPr>
          <w:rFonts w:hint="eastAsia"/>
          <w:szCs w:val="21"/>
        </w:rPr>
        <w:t>16</w:t>
      </w:r>
      <w:r w:rsidR="000737FB">
        <w:rPr>
          <w:rFonts w:hint="eastAsia"/>
          <w:szCs w:val="21"/>
        </w:rPr>
        <w:t>日（金曜日）になるだろう。アシカラズ。良いお年を！</w:t>
      </w:r>
      <w:r w:rsidR="00A34A26">
        <w:rPr>
          <w:rFonts w:hint="eastAsia"/>
          <w:szCs w:val="21"/>
        </w:rPr>
        <w:t>来年もよろしく！</w:t>
      </w:r>
      <w:r w:rsidR="006F3DEE">
        <w:rPr>
          <w:rFonts w:hint="eastAsia"/>
          <w:szCs w:val="21"/>
        </w:rPr>
        <w:t xml:space="preserve">　</w:t>
      </w:r>
    </w:p>
    <w:sectPr w:rsidR="006F3DEE">
      <w:footerReference w:type="defaul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63C" w:rsidRDefault="00C2063C" w:rsidP="00BA04B8">
      <w:r>
        <w:separator/>
      </w:r>
    </w:p>
  </w:endnote>
  <w:endnote w:type="continuationSeparator" w:id="0">
    <w:p w:rsidR="00C2063C" w:rsidRDefault="00C2063C" w:rsidP="00BA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09859"/>
      <w:docPartObj>
        <w:docPartGallery w:val="Page Numbers (Bottom of Page)"/>
        <w:docPartUnique/>
      </w:docPartObj>
    </w:sdtPr>
    <w:sdtEndPr/>
    <w:sdtContent>
      <w:p w:rsidR="001D0327" w:rsidRDefault="001D0327">
        <w:pPr>
          <w:pStyle w:val="a5"/>
          <w:jc w:val="center"/>
        </w:pPr>
        <w:r>
          <w:fldChar w:fldCharType="begin"/>
        </w:r>
        <w:r>
          <w:instrText>PAGE   \* MERGEFORMAT</w:instrText>
        </w:r>
        <w:r>
          <w:fldChar w:fldCharType="separate"/>
        </w:r>
        <w:r w:rsidR="00C941C5" w:rsidRPr="00C941C5">
          <w:rPr>
            <w:noProof/>
            <w:lang w:val="ja-JP"/>
          </w:rPr>
          <w:t>4</w:t>
        </w:r>
        <w:r>
          <w:fldChar w:fldCharType="end"/>
        </w:r>
      </w:p>
    </w:sdtContent>
  </w:sdt>
  <w:p w:rsidR="001D0327" w:rsidRDefault="001D03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63C" w:rsidRDefault="00C2063C" w:rsidP="00BA04B8">
      <w:r>
        <w:separator/>
      </w:r>
    </w:p>
  </w:footnote>
  <w:footnote w:type="continuationSeparator" w:id="0">
    <w:p w:rsidR="00C2063C" w:rsidRDefault="00C2063C" w:rsidP="00BA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37"/>
    <w:rsid w:val="000737FB"/>
    <w:rsid w:val="000859B0"/>
    <w:rsid w:val="0009511D"/>
    <w:rsid w:val="000E41D2"/>
    <w:rsid w:val="0015333C"/>
    <w:rsid w:val="00195810"/>
    <w:rsid w:val="001A1330"/>
    <w:rsid w:val="001D0327"/>
    <w:rsid w:val="00235C99"/>
    <w:rsid w:val="00244038"/>
    <w:rsid w:val="002A6DBC"/>
    <w:rsid w:val="002E2ADD"/>
    <w:rsid w:val="00324534"/>
    <w:rsid w:val="00336B7D"/>
    <w:rsid w:val="00360890"/>
    <w:rsid w:val="00371CD9"/>
    <w:rsid w:val="00390B4E"/>
    <w:rsid w:val="00395833"/>
    <w:rsid w:val="003B2937"/>
    <w:rsid w:val="00471855"/>
    <w:rsid w:val="004837EE"/>
    <w:rsid w:val="0052118B"/>
    <w:rsid w:val="00553DDE"/>
    <w:rsid w:val="00575315"/>
    <w:rsid w:val="005843A9"/>
    <w:rsid w:val="005D3D13"/>
    <w:rsid w:val="006249F8"/>
    <w:rsid w:val="006345E8"/>
    <w:rsid w:val="00696B8D"/>
    <w:rsid w:val="006A1ABC"/>
    <w:rsid w:val="006A1ECF"/>
    <w:rsid w:val="006F3DEE"/>
    <w:rsid w:val="007203A6"/>
    <w:rsid w:val="007821B2"/>
    <w:rsid w:val="008028DD"/>
    <w:rsid w:val="00827EED"/>
    <w:rsid w:val="008331A9"/>
    <w:rsid w:val="008368AD"/>
    <w:rsid w:val="00861C3F"/>
    <w:rsid w:val="008779DC"/>
    <w:rsid w:val="008D0736"/>
    <w:rsid w:val="008F0D01"/>
    <w:rsid w:val="00913021"/>
    <w:rsid w:val="0093335A"/>
    <w:rsid w:val="009449DE"/>
    <w:rsid w:val="00947240"/>
    <w:rsid w:val="009A4804"/>
    <w:rsid w:val="009F7B28"/>
    <w:rsid w:val="00A047BE"/>
    <w:rsid w:val="00A15B83"/>
    <w:rsid w:val="00A164BE"/>
    <w:rsid w:val="00A16C81"/>
    <w:rsid w:val="00A34A26"/>
    <w:rsid w:val="00A94CB2"/>
    <w:rsid w:val="00B36B4F"/>
    <w:rsid w:val="00B57100"/>
    <w:rsid w:val="00B678A1"/>
    <w:rsid w:val="00BA04B8"/>
    <w:rsid w:val="00C2063C"/>
    <w:rsid w:val="00C74D26"/>
    <w:rsid w:val="00C92F4B"/>
    <w:rsid w:val="00C93DD5"/>
    <w:rsid w:val="00C941C5"/>
    <w:rsid w:val="00CA2E4D"/>
    <w:rsid w:val="00CB227F"/>
    <w:rsid w:val="00CC5510"/>
    <w:rsid w:val="00CC6608"/>
    <w:rsid w:val="00CD741F"/>
    <w:rsid w:val="00D67D20"/>
    <w:rsid w:val="00D8422F"/>
    <w:rsid w:val="00E91F1A"/>
    <w:rsid w:val="00E95DD4"/>
    <w:rsid w:val="00EA172A"/>
    <w:rsid w:val="00EA3615"/>
    <w:rsid w:val="00EE06F0"/>
    <w:rsid w:val="00F05909"/>
    <w:rsid w:val="00F07F02"/>
    <w:rsid w:val="00F220C3"/>
    <w:rsid w:val="00F3353D"/>
    <w:rsid w:val="00F872CD"/>
    <w:rsid w:val="00F9269D"/>
    <w:rsid w:val="00F950B9"/>
    <w:rsid w:val="00FD4B23"/>
    <w:rsid w:val="00FE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4B8"/>
    <w:pPr>
      <w:tabs>
        <w:tab w:val="center" w:pos="4252"/>
        <w:tab w:val="right" w:pos="8504"/>
      </w:tabs>
      <w:snapToGrid w:val="0"/>
    </w:pPr>
  </w:style>
  <w:style w:type="character" w:customStyle="1" w:styleId="a4">
    <w:name w:val="ヘッダー (文字)"/>
    <w:basedOn w:val="a0"/>
    <w:link w:val="a3"/>
    <w:uiPriority w:val="99"/>
    <w:rsid w:val="00BA04B8"/>
  </w:style>
  <w:style w:type="paragraph" w:styleId="a5">
    <w:name w:val="footer"/>
    <w:basedOn w:val="a"/>
    <w:link w:val="a6"/>
    <w:uiPriority w:val="99"/>
    <w:unhideWhenUsed/>
    <w:rsid w:val="00BA04B8"/>
    <w:pPr>
      <w:tabs>
        <w:tab w:val="center" w:pos="4252"/>
        <w:tab w:val="right" w:pos="8504"/>
      </w:tabs>
      <w:snapToGrid w:val="0"/>
    </w:pPr>
  </w:style>
  <w:style w:type="character" w:customStyle="1" w:styleId="a6">
    <w:name w:val="フッター (文字)"/>
    <w:basedOn w:val="a0"/>
    <w:link w:val="a5"/>
    <w:uiPriority w:val="99"/>
    <w:rsid w:val="00BA04B8"/>
  </w:style>
  <w:style w:type="paragraph" w:styleId="a7">
    <w:name w:val="footnote text"/>
    <w:basedOn w:val="a"/>
    <w:link w:val="a8"/>
    <w:uiPriority w:val="99"/>
    <w:semiHidden/>
    <w:unhideWhenUsed/>
    <w:rsid w:val="00B678A1"/>
    <w:pPr>
      <w:snapToGrid w:val="0"/>
      <w:jc w:val="left"/>
    </w:pPr>
  </w:style>
  <w:style w:type="character" w:customStyle="1" w:styleId="a8">
    <w:name w:val="脚注文字列 (文字)"/>
    <w:basedOn w:val="a0"/>
    <w:link w:val="a7"/>
    <w:uiPriority w:val="99"/>
    <w:semiHidden/>
    <w:rsid w:val="00B678A1"/>
  </w:style>
  <w:style w:type="character" w:styleId="a9">
    <w:name w:val="footnote reference"/>
    <w:basedOn w:val="a0"/>
    <w:uiPriority w:val="99"/>
    <w:semiHidden/>
    <w:unhideWhenUsed/>
    <w:rsid w:val="00B678A1"/>
    <w:rPr>
      <w:vertAlign w:val="superscript"/>
    </w:rPr>
  </w:style>
  <w:style w:type="paragraph" w:styleId="aa">
    <w:name w:val="Balloon Text"/>
    <w:basedOn w:val="a"/>
    <w:link w:val="ab"/>
    <w:uiPriority w:val="99"/>
    <w:semiHidden/>
    <w:unhideWhenUsed/>
    <w:rsid w:val="00E91F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1F1A"/>
    <w:rPr>
      <w:rFonts w:asciiTheme="majorHAnsi" w:eastAsiaTheme="majorEastAsia" w:hAnsiTheme="majorHAnsi" w:cstheme="majorBidi"/>
      <w:sz w:val="18"/>
      <w:szCs w:val="18"/>
    </w:rPr>
  </w:style>
  <w:style w:type="character" w:styleId="ac">
    <w:name w:val="Hyperlink"/>
    <w:basedOn w:val="a0"/>
    <w:uiPriority w:val="99"/>
    <w:unhideWhenUsed/>
    <w:rsid w:val="00CC5510"/>
    <w:rPr>
      <w:color w:val="0000FF" w:themeColor="hyperlink"/>
      <w:u w:val="single"/>
    </w:rPr>
  </w:style>
  <w:style w:type="character" w:styleId="ad">
    <w:name w:val="FollowedHyperlink"/>
    <w:basedOn w:val="a0"/>
    <w:uiPriority w:val="99"/>
    <w:semiHidden/>
    <w:unhideWhenUsed/>
    <w:rsid w:val="006A1A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4B8"/>
    <w:pPr>
      <w:tabs>
        <w:tab w:val="center" w:pos="4252"/>
        <w:tab w:val="right" w:pos="8504"/>
      </w:tabs>
      <w:snapToGrid w:val="0"/>
    </w:pPr>
  </w:style>
  <w:style w:type="character" w:customStyle="1" w:styleId="a4">
    <w:name w:val="ヘッダー (文字)"/>
    <w:basedOn w:val="a0"/>
    <w:link w:val="a3"/>
    <w:uiPriority w:val="99"/>
    <w:rsid w:val="00BA04B8"/>
  </w:style>
  <w:style w:type="paragraph" w:styleId="a5">
    <w:name w:val="footer"/>
    <w:basedOn w:val="a"/>
    <w:link w:val="a6"/>
    <w:uiPriority w:val="99"/>
    <w:unhideWhenUsed/>
    <w:rsid w:val="00BA04B8"/>
    <w:pPr>
      <w:tabs>
        <w:tab w:val="center" w:pos="4252"/>
        <w:tab w:val="right" w:pos="8504"/>
      </w:tabs>
      <w:snapToGrid w:val="0"/>
    </w:pPr>
  </w:style>
  <w:style w:type="character" w:customStyle="1" w:styleId="a6">
    <w:name w:val="フッター (文字)"/>
    <w:basedOn w:val="a0"/>
    <w:link w:val="a5"/>
    <w:uiPriority w:val="99"/>
    <w:rsid w:val="00BA04B8"/>
  </w:style>
  <w:style w:type="paragraph" w:styleId="a7">
    <w:name w:val="footnote text"/>
    <w:basedOn w:val="a"/>
    <w:link w:val="a8"/>
    <w:uiPriority w:val="99"/>
    <w:semiHidden/>
    <w:unhideWhenUsed/>
    <w:rsid w:val="00B678A1"/>
    <w:pPr>
      <w:snapToGrid w:val="0"/>
      <w:jc w:val="left"/>
    </w:pPr>
  </w:style>
  <w:style w:type="character" w:customStyle="1" w:styleId="a8">
    <w:name w:val="脚注文字列 (文字)"/>
    <w:basedOn w:val="a0"/>
    <w:link w:val="a7"/>
    <w:uiPriority w:val="99"/>
    <w:semiHidden/>
    <w:rsid w:val="00B678A1"/>
  </w:style>
  <w:style w:type="character" w:styleId="a9">
    <w:name w:val="footnote reference"/>
    <w:basedOn w:val="a0"/>
    <w:uiPriority w:val="99"/>
    <w:semiHidden/>
    <w:unhideWhenUsed/>
    <w:rsid w:val="00B678A1"/>
    <w:rPr>
      <w:vertAlign w:val="superscript"/>
    </w:rPr>
  </w:style>
  <w:style w:type="paragraph" w:styleId="aa">
    <w:name w:val="Balloon Text"/>
    <w:basedOn w:val="a"/>
    <w:link w:val="ab"/>
    <w:uiPriority w:val="99"/>
    <w:semiHidden/>
    <w:unhideWhenUsed/>
    <w:rsid w:val="00E91F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1F1A"/>
    <w:rPr>
      <w:rFonts w:asciiTheme="majorHAnsi" w:eastAsiaTheme="majorEastAsia" w:hAnsiTheme="majorHAnsi" w:cstheme="majorBidi"/>
      <w:sz w:val="18"/>
      <w:szCs w:val="18"/>
    </w:rPr>
  </w:style>
  <w:style w:type="character" w:styleId="ac">
    <w:name w:val="Hyperlink"/>
    <w:basedOn w:val="a0"/>
    <w:uiPriority w:val="99"/>
    <w:unhideWhenUsed/>
    <w:rsid w:val="00CC5510"/>
    <w:rPr>
      <w:color w:val="0000FF" w:themeColor="hyperlink"/>
      <w:u w:val="single"/>
    </w:rPr>
  </w:style>
  <w:style w:type="character" w:styleId="ad">
    <w:name w:val="FollowedHyperlink"/>
    <w:basedOn w:val="a0"/>
    <w:uiPriority w:val="99"/>
    <w:semiHidden/>
    <w:unhideWhenUsed/>
    <w:rsid w:val="006A1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www.llc.ip.rcast.u-tokyo.ac.jp/Column%20hobo-shuukan/2014/20140404%20W88%20menaqce%20of%20china/20140404%20W88%20menaqce%20of%20china%20rev5.doc" TargetMode="External"/><Relationship Id="rId18" Type="http://schemas.openxmlformats.org/officeDocument/2006/relationships/hyperlink" Target="http://www.law.cornell.edu/uscode/text/26/70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lc.ip.rcast.u-tokyo.ac.jp/Column%20hobo-shuukan/2014/20140613%20W98%20intermediary%20groups%20and%20Alexis%20Tocqueville/20140613%20W98%20intermediary%20groups.doc" TargetMode="External"/><Relationship Id="rId17" Type="http://schemas.openxmlformats.org/officeDocument/2006/relationships/hyperlink" Target="http://ja.wikipedia.org/wiki/%E3%82%B7%E3%83%A3%E3%82%A6%E3%83%97%E5%8B%A7%E5%91%8A" TargetMode="External"/><Relationship Id="rId2" Type="http://schemas.openxmlformats.org/officeDocument/2006/relationships/styles" Target="styles.xml"/><Relationship Id="rId16" Type="http://schemas.openxmlformats.org/officeDocument/2006/relationships/hyperlink" Target="http://www.llc.ip.rcast.u-tokyo.ac.jp/Column%20hobo-shuukan/2012/20121115%20W46%20subchapter%20K%20(1)/Mark%20H%20Johnson%20Quest%20rev3.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llc.ip.rcast.u-tokyo.ac.jp/Column%20hobo-shuukan/2014/20141219%20W124%20birth%20of%20subchapter%20K/20141219%20W124%20birth%20of%20subchapter%20K%20rev1.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mepage1.nifty.com/kybs/shoup/shoupj00.html" TargetMode="External"/><Relationship Id="rId14" Type="http://schemas.openxmlformats.org/officeDocument/2006/relationships/hyperlink" Target="http://www.llc.ip.rcast.u-tokyo.ac.jp/Column%20hobo-shuukan/2012/20120913%20W37%20doitsu%20kogaku%20sanngyou%20no%20fukkou%20rev7.doc"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Flash_M\WORDDOC\&#25237;&#26360;\LLC&#25991;&#29486;\GDP\&#21517;&#30446;GDP(US&#12489;&#12523;&#65289;&#12398;&#25512;&#31227;&#65288;1980-20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a:t>米中日独　名目</a:t>
            </a:r>
            <a:r>
              <a:rPr lang="en-US" altLang="ja-JP"/>
              <a:t>GDP</a:t>
            </a:r>
            <a:r>
              <a:rPr lang="ja-JP" altLang="en-US"/>
              <a:t>（兆ドル）　</a:t>
            </a:r>
            <a:r>
              <a:rPr lang="en-US" altLang="ja-JP"/>
              <a:t>1980-2013</a:t>
            </a:r>
            <a:endParaRPr lang="ja-JP" altLang="en-US"/>
          </a:p>
        </c:rich>
      </c:tx>
      <c:layout>
        <c:manualLayout>
          <c:xMode val="edge"/>
          <c:yMode val="edge"/>
          <c:x val="0.1325845734476041"/>
          <c:y val="0"/>
        </c:manualLayout>
      </c:layout>
      <c:overlay val="0"/>
    </c:title>
    <c:autoTitleDeleted val="0"/>
    <c:plotArea>
      <c:layout/>
      <c:lineChart>
        <c:grouping val="standard"/>
        <c:varyColors val="0"/>
        <c:ser>
          <c:idx val="1"/>
          <c:order val="0"/>
          <c:tx>
            <c:strRef>
              <c:f>Sheet1!$A$45</c:f>
              <c:strCache>
                <c:ptCount val="1"/>
                <c:pt idx="0">
                  <c:v>米国</c:v>
                </c:pt>
              </c:strCache>
            </c:strRef>
          </c:tx>
          <c:spPr>
            <a:ln>
              <a:prstDash val="lgDash"/>
            </a:ln>
          </c:spPr>
          <c:marker>
            <c:symbol val="none"/>
          </c:marker>
          <c:cat>
            <c:strRef>
              <c:f>Sheet1!$B$40:$AI$40</c:f>
              <c:strCach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strCache>
            </c:strRef>
          </c:cat>
          <c:val>
            <c:numRef>
              <c:f>Sheet1!$B$45:$AI$45</c:f>
              <c:numCache>
                <c:formatCode>0.00_ </c:formatCode>
                <c:ptCount val="34"/>
                <c:pt idx="0">
                  <c:v>2.8624999999999998</c:v>
                </c:pt>
                <c:pt idx="1">
                  <c:v>3.2109000000000001</c:v>
                </c:pt>
                <c:pt idx="2">
                  <c:v>3.3450000000000002</c:v>
                </c:pt>
                <c:pt idx="3">
                  <c:v>3.6381000000000001</c:v>
                </c:pt>
                <c:pt idx="4">
                  <c:v>4.0407000000000002</c:v>
                </c:pt>
                <c:pt idx="5">
                  <c:v>4.3467000000000002</c:v>
                </c:pt>
                <c:pt idx="6">
                  <c:v>4.5900999999999996</c:v>
                </c:pt>
                <c:pt idx="7">
                  <c:v>4.8701999999999996</c:v>
                </c:pt>
                <c:pt idx="8">
                  <c:v>5.2526000000000002</c:v>
                </c:pt>
                <c:pt idx="9">
                  <c:v>5.6577000000000002</c:v>
                </c:pt>
                <c:pt idx="10">
                  <c:v>5.9795999999999996</c:v>
                </c:pt>
                <c:pt idx="11">
                  <c:v>6.1740000000000004</c:v>
                </c:pt>
                <c:pt idx="12">
                  <c:v>6.5392999999999999</c:v>
                </c:pt>
                <c:pt idx="13">
                  <c:v>6.8787000000000003</c:v>
                </c:pt>
                <c:pt idx="14">
                  <c:v>7.3087</c:v>
                </c:pt>
                <c:pt idx="15">
                  <c:v>7.6639999999999997</c:v>
                </c:pt>
                <c:pt idx="16">
                  <c:v>8.1001999999999992</c:v>
                </c:pt>
                <c:pt idx="17">
                  <c:v>8.6084999999999994</c:v>
                </c:pt>
                <c:pt idx="18">
                  <c:v>9.0891000000000002</c:v>
                </c:pt>
                <c:pt idx="19">
                  <c:v>9.6656999999999993</c:v>
                </c:pt>
                <c:pt idx="20">
                  <c:v>10.2897</c:v>
                </c:pt>
                <c:pt idx="21">
                  <c:v>10.625299999999999</c:v>
                </c:pt>
                <c:pt idx="22">
                  <c:v>10.9802</c:v>
                </c:pt>
                <c:pt idx="23">
                  <c:v>11.5122</c:v>
                </c:pt>
                <c:pt idx="24">
                  <c:v>12.276999999999999</c:v>
                </c:pt>
                <c:pt idx="25">
                  <c:v>13.0954</c:v>
                </c:pt>
                <c:pt idx="26">
                  <c:v>13.857900000000001</c:v>
                </c:pt>
                <c:pt idx="27">
                  <c:v>14.4803</c:v>
                </c:pt>
                <c:pt idx="28">
                  <c:v>14.7203</c:v>
                </c:pt>
                <c:pt idx="29">
                  <c:v>14.417899999999999</c:v>
                </c:pt>
                <c:pt idx="30">
                  <c:v>14.958299999999999</c:v>
                </c:pt>
                <c:pt idx="31">
                  <c:v>15.533799999999999</c:v>
                </c:pt>
                <c:pt idx="32">
                  <c:v>16.244599999999998</c:v>
                </c:pt>
                <c:pt idx="33">
                  <c:v>16.8</c:v>
                </c:pt>
              </c:numCache>
            </c:numRef>
          </c:val>
          <c:smooth val="0"/>
        </c:ser>
        <c:ser>
          <c:idx val="3"/>
          <c:order val="1"/>
          <c:tx>
            <c:strRef>
              <c:f>Sheet1!$A$41</c:f>
              <c:strCache>
                <c:ptCount val="1"/>
                <c:pt idx="0">
                  <c:v>中国</c:v>
                </c:pt>
              </c:strCache>
            </c:strRef>
          </c:tx>
          <c:spPr>
            <a:ln>
              <a:prstDash val="sysDash"/>
            </a:ln>
          </c:spPr>
          <c:marker>
            <c:symbol val="none"/>
          </c:marker>
          <c:cat>
            <c:strRef>
              <c:f>Sheet1!$B$40:$AI$40</c:f>
              <c:strCach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strCache>
            </c:strRef>
          </c:cat>
          <c:val>
            <c:numRef>
              <c:f>Sheet1!$B$41:$AI$41</c:f>
              <c:numCache>
                <c:formatCode>0.00_ </c:formatCode>
                <c:ptCount val="34"/>
                <c:pt idx="0">
                  <c:v>0.18940099136554761</c:v>
                </c:pt>
                <c:pt idx="1">
                  <c:v>0.19410956741759797</c:v>
                </c:pt>
                <c:pt idx="2">
                  <c:v>0.20318134340544272</c:v>
                </c:pt>
                <c:pt idx="3">
                  <c:v>0.22845409226275359</c:v>
                </c:pt>
                <c:pt idx="4">
                  <c:v>0.25743042289830004</c:v>
                </c:pt>
                <c:pt idx="5">
                  <c:v>0.30666790493616375</c:v>
                </c:pt>
                <c:pt idx="6">
                  <c:v>0.29783127751834693</c:v>
                </c:pt>
                <c:pt idx="7">
                  <c:v>0.2703725341246877</c:v>
                </c:pt>
                <c:pt idx="8">
                  <c:v>0.30952309870045458</c:v>
                </c:pt>
                <c:pt idx="9">
                  <c:v>0.34397406701166922</c:v>
                </c:pt>
                <c:pt idx="10">
                  <c:v>0.35693732902523129</c:v>
                </c:pt>
                <c:pt idx="11">
                  <c:v>0.37946864598144286</c:v>
                </c:pt>
                <c:pt idx="12">
                  <c:v>0.4226605484269485</c:v>
                </c:pt>
                <c:pt idx="13">
                  <c:v>0.44050120707549162</c:v>
                </c:pt>
                <c:pt idx="14">
                  <c:v>0.55922420192261568</c:v>
                </c:pt>
                <c:pt idx="15">
                  <c:v>0.72800754974299886</c:v>
                </c:pt>
                <c:pt idx="16">
                  <c:v>0.85608462892977955</c:v>
                </c:pt>
                <c:pt idx="17">
                  <c:v>0.95265311524253415</c:v>
                </c:pt>
                <c:pt idx="18">
                  <c:v>1.0194619645447345</c:v>
                </c:pt>
                <c:pt idx="19">
                  <c:v>1.0832785917383978</c:v>
                </c:pt>
                <c:pt idx="20">
                  <c:v>1.1984749379253445</c:v>
                </c:pt>
                <c:pt idx="21">
                  <c:v>1.3248069090207157</c:v>
                </c:pt>
                <c:pt idx="22">
                  <c:v>1.4538275580280249</c:v>
                </c:pt>
                <c:pt idx="23">
                  <c:v>1.6409587345824821</c:v>
                </c:pt>
                <c:pt idx="24">
                  <c:v>1.9316443299342743</c:v>
                </c:pt>
                <c:pt idx="25">
                  <c:v>2.2569025908253297</c:v>
                </c:pt>
                <c:pt idx="26">
                  <c:v>2.7129508854441013</c:v>
                </c:pt>
                <c:pt idx="27">
                  <c:v>3.4940559421623401</c:v>
                </c:pt>
                <c:pt idx="28">
                  <c:v>4.5218272710256153</c:v>
                </c:pt>
                <c:pt idx="29">
                  <c:v>4.9902335187516469</c:v>
                </c:pt>
                <c:pt idx="30">
                  <c:v>5.9305022703174162</c:v>
                </c:pt>
                <c:pt idx="31">
                  <c:v>7.3218919546127061</c:v>
                </c:pt>
                <c:pt idx="32">
                  <c:v>8.2294900300983791</c:v>
                </c:pt>
                <c:pt idx="33">
                  <c:v>9.2402704520502361</c:v>
                </c:pt>
              </c:numCache>
            </c:numRef>
          </c:val>
          <c:smooth val="0"/>
        </c:ser>
        <c:ser>
          <c:idx val="0"/>
          <c:order val="2"/>
          <c:tx>
            <c:strRef>
              <c:f>Sheet1!$A$43</c:f>
              <c:strCache>
                <c:ptCount val="1"/>
                <c:pt idx="0">
                  <c:v>日本</c:v>
                </c:pt>
              </c:strCache>
            </c:strRef>
          </c:tx>
          <c:marker>
            <c:symbol val="none"/>
          </c:marker>
          <c:cat>
            <c:strRef>
              <c:f>Sheet1!$B$40:$AI$40</c:f>
              <c:strCach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strCache>
            </c:strRef>
          </c:cat>
          <c:val>
            <c:numRef>
              <c:f>Sheet1!$B$43:$AI$43</c:f>
              <c:numCache>
                <c:formatCode>0.00_ </c:formatCode>
                <c:ptCount val="34"/>
                <c:pt idx="0">
                  <c:v>1.0869880885009844</c:v>
                </c:pt>
                <c:pt idx="1">
                  <c:v>1.2014658629319819</c:v>
                </c:pt>
                <c:pt idx="2">
                  <c:v>1.1168407734618455</c:v>
                </c:pt>
                <c:pt idx="3">
                  <c:v>1.2181064504318397</c:v>
                </c:pt>
                <c:pt idx="4">
                  <c:v>1.2946085038648085</c:v>
                </c:pt>
                <c:pt idx="5">
                  <c:v>1.3845322510345741</c:v>
                </c:pt>
                <c:pt idx="6">
                  <c:v>2.0510612269844848</c:v>
                </c:pt>
                <c:pt idx="7">
                  <c:v>2.4852361972123829</c:v>
                </c:pt>
                <c:pt idx="8">
                  <c:v>3.0153935538923946</c:v>
                </c:pt>
                <c:pt idx="9">
                  <c:v>3.0170520463980703</c:v>
                </c:pt>
                <c:pt idx="10">
                  <c:v>3.1036980999735415</c:v>
                </c:pt>
                <c:pt idx="11">
                  <c:v>3.5368009428954683</c:v>
                </c:pt>
                <c:pt idx="12">
                  <c:v>3.8527943715939434</c:v>
                </c:pt>
                <c:pt idx="13">
                  <c:v>4.4149627869014578</c:v>
                </c:pt>
                <c:pt idx="14">
                  <c:v>4.8503480164918917</c:v>
                </c:pt>
                <c:pt idx="15">
                  <c:v>5.3339255110589452</c:v>
                </c:pt>
                <c:pt idx="16">
                  <c:v>4.7061871260196124</c:v>
                </c:pt>
                <c:pt idx="17">
                  <c:v>4.3242781068658882</c:v>
                </c:pt>
                <c:pt idx="18">
                  <c:v>3.9145748873422237</c:v>
                </c:pt>
                <c:pt idx="19">
                  <c:v>4.4325992829225296</c:v>
                </c:pt>
                <c:pt idx="20">
                  <c:v>4.7311987602711447</c:v>
                </c:pt>
                <c:pt idx="21">
                  <c:v>4.1598599180935567</c:v>
                </c:pt>
                <c:pt idx="22">
                  <c:v>3.9808195361597596</c:v>
                </c:pt>
                <c:pt idx="23">
                  <c:v>4.3029391849637939</c:v>
                </c:pt>
                <c:pt idx="24">
                  <c:v>4.6558030556505505</c:v>
                </c:pt>
                <c:pt idx="25">
                  <c:v>4.5718669571953692</c:v>
                </c:pt>
                <c:pt idx="26">
                  <c:v>4.3567497755468105</c:v>
                </c:pt>
                <c:pt idx="27">
                  <c:v>4.3563467152983648</c:v>
                </c:pt>
                <c:pt idx="28">
                  <c:v>4.8491849249372514</c:v>
                </c:pt>
                <c:pt idx="29">
                  <c:v>5.0351421549007238</c:v>
                </c:pt>
                <c:pt idx="30">
                  <c:v>5.4953871829961027</c:v>
                </c:pt>
                <c:pt idx="31">
                  <c:v>5.9056308704551137</c:v>
                </c:pt>
                <c:pt idx="32">
                  <c:v>5.9377665852878359</c:v>
                </c:pt>
                <c:pt idx="33">
                  <c:v>4.9015295192655666</c:v>
                </c:pt>
              </c:numCache>
            </c:numRef>
          </c:val>
          <c:smooth val="0"/>
        </c:ser>
        <c:ser>
          <c:idx val="4"/>
          <c:order val="3"/>
          <c:tx>
            <c:strRef>
              <c:f>Sheet1!$A$42</c:f>
              <c:strCache>
                <c:ptCount val="1"/>
                <c:pt idx="0">
                  <c:v>ドイツ</c:v>
                </c:pt>
              </c:strCache>
            </c:strRef>
          </c:tx>
          <c:spPr>
            <a:ln>
              <a:prstDash val="sysDot"/>
            </a:ln>
          </c:spPr>
          <c:marker>
            <c:symbol val="none"/>
          </c:marker>
          <c:cat>
            <c:strRef>
              <c:f>Sheet1!$B$40:$AI$40</c:f>
              <c:strCache>
                <c:ptCount val="34"/>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strCache>
            </c:strRef>
          </c:cat>
          <c:val>
            <c:numRef>
              <c:f>Sheet1!$B$42:$AI$42</c:f>
              <c:numCache>
                <c:formatCode>0.00_ </c:formatCode>
                <c:ptCount val="34"/>
                <c:pt idx="0">
                  <c:v>0.91960924988310955</c:v>
                </c:pt>
                <c:pt idx="1">
                  <c:v>0.77462757973636087</c:v>
                </c:pt>
                <c:pt idx="2">
                  <c:v>0.75150347060730482</c:v>
                </c:pt>
                <c:pt idx="3">
                  <c:v>0.74580159061689766</c:v>
                </c:pt>
                <c:pt idx="4">
                  <c:v>0.7016997922529723</c:v>
                </c:pt>
                <c:pt idx="5">
                  <c:v>0.70888386756395827</c:v>
                </c:pt>
                <c:pt idx="6">
                  <c:v>1.0124792767034676</c:v>
                </c:pt>
                <c:pt idx="7">
                  <c:v>1.2562624867402721</c:v>
                </c:pt>
                <c:pt idx="8">
                  <c:v>1.3559922486177749</c:v>
                </c:pt>
                <c:pt idx="9">
                  <c:v>1.3537996139245398</c:v>
                </c:pt>
                <c:pt idx="10">
                  <c:v>1.7144700686233989</c:v>
                </c:pt>
                <c:pt idx="11">
                  <c:v>1.8086034177961106</c:v>
                </c:pt>
                <c:pt idx="12">
                  <c:v>2.064370695053225</c:v>
                </c:pt>
                <c:pt idx="13">
                  <c:v>2.0074529752750498</c:v>
                </c:pt>
                <c:pt idx="14">
                  <c:v>2.1480053031216104</c:v>
                </c:pt>
                <c:pt idx="15">
                  <c:v>2.5228606523816022</c:v>
                </c:pt>
                <c:pt idx="16">
                  <c:v>2.4369638679490513</c:v>
                </c:pt>
                <c:pt idx="17">
                  <c:v>2.157229866907286</c:v>
                </c:pt>
                <c:pt idx="18">
                  <c:v>2.1781705012782036</c:v>
                </c:pt>
                <c:pt idx="19">
                  <c:v>2.1310462390794798</c:v>
                </c:pt>
                <c:pt idx="20">
                  <c:v>1.8864013266998343</c:v>
                </c:pt>
                <c:pt idx="21">
                  <c:v>1.8808948545861299</c:v>
                </c:pt>
                <c:pt idx="22">
                  <c:v>2.0065876152832676</c:v>
                </c:pt>
                <c:pt idx="23">
                  <c:v>2.4238148984198649</c:v>
                </c:pt>
                <c:pt idx="24">
                  <c:v>2.7263414725000463</c:v>
                </c:pt>
                <c:pt idx="25">
                  <c:v>2.7662537929662241</c:v>
                </c:pt>
                <c:pt idx="26">
                  <c:v>2.9027493050684283</c:v>
                </c:pt>
                <c:pt idx="27">
                  <c:v>3.3238096867461633</c:v>
                </c:pt>
                <c:pt idx="28">
                  <c:v>3.6236877670583216</c:v>
                </c:pt>
                <c:pt idx="29">
                  <c:v>3.2982175465327459</c:v>
                </c:pt>
                <c:pt idx="30">
                  <c:v>3.3044390183984564</c:v>
                </c:pt>
                <c:pt idx="31">
                  <c:v>3.6281100150524965</c:v>
                </c:pt>
                <c:pt idx="32">
                  <c:v>3.4259564708737558</c:v>
                </c:pt>
                <c:pt idx="33">
                  <c:v>3.6348225793191569</c:v>
                </c:pt>
              </c:numCache>
            </c:numRef>
          </c:val>
          <c:smooth val="0"/>
        </c:ser>
        <c:dLbls>
          <c:showLegendKey val="0"/>
          <c:showVal val="0"/>
          <c:showCatName val="0"/>
          <c:showSerName val="0"/>
          <c:showPercent val="0"/>
          <c:showBubbleSize val="0"/>
        </c:dLbls>
        <c:marker val="1"/>
        <c:smooth val="0"/>
        <c:axId val="249970048"/>
        <c:axId val="254301696"/>
      </c:lineChart>
      <c:catAx>
        <c:axId val="249970048"/>
        <c:scaling>
          <c:orientation val="minMax"/>
        </c:scaling>
        <c:delete val="0"/>
        <c:axPos val="b"/>
        <c:numFmt formatCode="General" sourceLinked="1"/>
        <c:majorTickMark val="out"/>
        <c:minorTickMark val="none"/>
        <c:tickLblPos val="nextTo"/>
        <c:crossAx val="254301696"/>
        <c:crosses val="autoZero"/>
        <c:auto val="1"/>
        <c:lblAlgn val="ctr"/>
        <c:lblOffset val="100"/>
        <c:tickLblSkip val="5"/>
        <c:noMultiLvlLbl val="0"/>
      </c:catAx>
      <c:valAx>
        <c:axId val="254301696"/>
        <c:scaling>
          <c:orientation val="minMax"/>
        </c:scaling>
        <c:delete val="0"/>
        <c:axPos val="l"/>
        <c:majorGridlines/>
        <c:title>
          <c:tx>
            <c:rich>
              <a:bodyPr/>
              <a:lstStyle/>
              <a:p>
                <a:pPr>
                  <a:defRPr/>
                </a:pPr>
                <a:r>
                  <a:rPr lang="ja-JP" altLang="en-US"/>
                  <a:t>名目</a:t>
                </a:r>
                <a:r>
                  <a:rPr lang="en-US" altLang="ja-JP"/>
                  <a:t>GDP</a:t>
                </a:r>
                <a:r>
                  <a:rPr lang="ja-JP" altLang="en-US"/>
                  <a:t>（兆ドル）</a:t>
                </a:r>
              </a:p>
            </c:rich>
          </c:tx>
          <c:overlay val="0"/>
        </c:title>
        <c:numFmt formatCode="0.00_ " sourceLinked="1"/>
        <c:majorTickMark val="none"/>
        <c:minorTickMark val="none"/>
        <c:tickLblPos val="nextTo"/>
        <c:crossAx val="249970048"/>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0.28517</cdr:x>
      <cdr:y>0.08514</cdr:y>
    </cdr:from>
    <cdr:to>
      <cdr:x>0.74058</cdr:x>
      <cdr:y>0.1673</cdr:y>
    </cdr:to>
    <cdr:sp macro="" textlink="">
      <cdr:nvSpPr>
        <cdr:cNvPr id="2" name="テキスト ボックス 1"/>
        <cdr:cNvSpPr txBox="1"/>
      </cdr:nvSpPr>
      <cdr:spPr>
        <a:xfrm xmlns:a="http://schemas.openxmlformats.org/drawingml/2006/main">
          <a:off x="1539905" y="300540"/>
          <a:ext cx="2459232" cy="29001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ja-JP" altLang="en-US" sz="1100"/>
            <a:t>出典：</a:t>
          </a:r>
          <a:r>
            <a:rPr lang="en-US" altLang="ja-JP" sz="1100"/>
            <a:t>IMF World Economic Outlook Database List</a:t>
          </a:r>
          <a:r>
            <a:rPr lang="ja-JP" altLang="en-US" sz="1100"/>
            <a:t>　</a:t>
          </a:r>
          <a:r>
            <a:rPr lang="en-US" altLang="ja-JP" sz="1100"/>
            <a:t> </a:t>
          </a:r>
          <a:r>
            <a:rPr lang="ja-JP" altLang="en-US" sz="1100"/>
            <a:t>作製：</a:t>
          </a:r>
          <a:r>
            <a:rPr lang="en-US" altLang="ja-JP" sz="1100"/>
            <a:t>2014.12.22</a:t>
          </a:r>
        </a:p>
        <a:p xmlns:a="http://schemas.openxmlformats.org/drawingml/2006/main">
          <a:pPr algn="ctr"/>
          <a:r>
            <a:rPr lang="en-US" altLang="ja-JP" sz="1100"/>
            <a:t> </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ECE4-9C19-417D-8CC9-B6500F7C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4</Pages>
  <Words>869</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32</cp:revision>
  <cp:lastPrinted>2014-12-25T02:48:00Z</cp:lastPrinted>
  <dcterms:created xsi:type="dcterms:W3CDTF">2014-12-24T02:11:00Z</dcterms:created>
  <dcterms:modified xsi:type="dcterms:W3CDTF">2014-12-25T06:11:00Z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